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214986772"/>
    <w:bookmarkStart w:id="1" w:name="_MON_1214986993"/>
    <w:bookmarkEnd w:id="0"/>
    <w:bookmarkEnd w:id="1"/>
    <w:p w14:paraId="46330AD7" w14:textId="25CB6B63" w:rsidR="001503D7" w:rsidRDefault="001503D7" w:rsidP="004E4146">
      <w:pPr>
        <w:jc w:val="center"/>
        <w:rPr>
          <w:rFonts w:eastAsia="Times New Roman" w:cstheme="minorHAnsi"/>
          <w:color w:val="000000" w:themeColor="text1"/>
          <w:sz w:val="48"/>
          <w:szCs w:val="48"/>
        </w:rPr>
      </w:pPr>
      <w:r w:rsidRPr="00562B6A">
        <w:rPr>
          <w:rFonts w:ascii="Comic Sans MS" w:hAnsi="Comic Sans MS"/>
          <w:sz w:val="20"/>
          <w:szCs w:val="20"/>
        </w:rPr>
        <w:object w:dxaOrig="2506" w:dyaOrig="2857" w14:anchorId="6EDD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50.75pt" o:ole="">
            <v:imagedata r:id="rId8" o:title="" croptop="20261f"/>
          </v:shape>
          <o:OLEObject Type="Embed" ProgID="Word.Picture.8" ShapeID="_x0000_i1025" DrawAspect="Content" ObjectID="_1666768188" r:id="rId9"/>
        </w:object>
      </w:r>
    </w:p>
    <w:p w14:paraId="2F33A423" w14:textId="77777777" w:rsidR="001503D7" w:rsidRDefault="001503D7" w:rsidP="004E4146">
      <w:pPr>
        <w:jc w:val="center"/>
        <w:rPr>
          <w:rFonts w:eastAsia="Times New Roman" w:cstheme="minorHAnsi"/>
          <w:color w:val="000000" w:themeColor="text1"/>
          <w:sz w:val="48"/>
          <w:szCs w:val="48"/>
        </w:rPr>
      </w:pPr>
    </w:p>
    <w:p w14:paraId="28CB38F4" w14:textId="77777777" w:rsidR="001503D7" w:rsidRDefault="001503D7" w:rsidP="001503D7">
      <w:pPr>
        <w:rPr>
          <w:rFonts w:eastAsia="Times New Roman" w:cstheme="minorHAnsi"/>
          <w:color w:val="000000" w:themeColor="text1"/>
          <w:sz w:val="48"/>
          <w:szCs w:val="48"/>
        </w:rPr>
      </w:pPr>
      <w:bookmarkStart w:id="2" w:name="_GoBack"/>
      <w:bookmarkEnd w:id="2"/>
    </w:p>
    <w:p w14:paraId="1754B4B2" w14:textId="77777777" w:rsidR="001503D7" w:rsidRDefault="001503D7" w:rsidP="004E4146">
      <w:pPr>
        <w:jc w:val="center"/>
        <w:rPr>
          <w:rFonts w:eastAsia="Times New Roman" w:cstheme="minorHAnsi"/>
          <w:color w:val="000000" w:themeColor="text1"/>
          <w:sz w:val="48"/>
          <w:szCs w:val="48"/>
        </w:rPr>
      </w:pPr>
    </w:p>
    <w:p w14:paraId="61AE70A4" w14:textId="050C952D" w:rsidR="004E4146" w:rsidRPr="001A2122" w:rsidRDefault="004E4146" w:rsidP="004E4146">
      <w:pPr>
        <w:jc w:val="center"/>
        <w:rPr>
          <w:rFonts w:eastAsia="Times New Roman" w:cstheme="minorHAnsi"/>
          <w:color w:val="000000" w:themeColor="text1"/>
          <w:sz w:val="48"/>
          <w:szCs w:val="48"/>
        </w:rPr>
      </w:pPr>
      <w:r w:rsidRPr="001A2122">
        <w:rPr>
          <w:rFonts w:eastAsia="Times New Roman" w:cstheme="minorHAnsi"/>
          <w:color w:val="000000" w:themeColor="text1"/>
          <w:sz w:val="48"/>
          <w:szCs w:val="48"/>
        </w:rPr>
        <w:t>Bealings School</w:t>
      </w:r>
    </w:p>
    <w:p w14:paraId="4EC3942C" w14:textId="401837FF" w:rsidR="004E4146" w:rsidRPr="001A2122" w:rsidRDefault="004E4146" w:rsidP="004E4146">
      <w:pPr>
        <w:jc w:val="center"/>
        <w:rPr>
          <w:rFonts w:eastAsia="Times New Roman" w:cstheme="minorHAnsi"/>
          <w:color w:val="000000" w:themeColor="text1"/>
          <w:sz w:val="48"/>
          <w:szCs w:val="48"/>
        </w:rPr>
      </w:pPr>
    </w:p>
    <w:p w14:paraId="7FF1F4CA" w14:textId="77777777" w:rsidR="001A2122" w:rsidRDefault="004E4146" w:rsidP="004E4146">
      <w:pPr>
        <w:jc w:val="center"/>
        <w:rPr>
          <w:rFonts w:eastAsia="Times New Roman" w:cstheme="minorHAnsi"/>
          <w:color w:val="000000" w:themeColor="text1"/>
          <w:sz w:val="48"/>
          <w:szCs w:val="48"/>
        </w:rPr>
      </w:pPr>
      <w:r w:rsidRPr="001A2122">
        <w:rPr>
          <w:rFonts w:eastAsia="Times New Roman" w:cstheme="minorHAnsi"/>
          <w:color w:val="000000" w:themeColor="text1"/>
          <w:sz w:val="48"/>
          <w:szCs w:val="48"/>
        </w:rPr>
        <w:t xml:space="preserve">Special Educational Needs </w:t>
      </w:r>
    </w:p>
    <w:p w14:paraId="7C290D92" w14:textId="4E326FA5" w:rsidR="004E4146" w:rsidRPr="001A2122" w:rsidRDefault="004E4146" w:rsidP="004E4146">
      <w:pPr>
        <w:jc w:val="center"/>
        <w:rPr>
          <w:rFonts w:eastAsia="Times New Roman" w:cstheme="minorHAnsi"/>
          <w:color w:val="000000" w:themeColor="text1"/>
          <w:sz w:val="48"/>
          <w:szCs w:val="48"/>
        </w:rPr>
      </w:pPr>
      <w:r w:rsidRPr="001A2122">
        <w:rPr>
          <w:rFonts w:eastAsia="Times New Roman" w:cstheme="minorHAnsi"/>
          <w:color w:val="000000" w:themeColor="text1"/>
          <w:sz w:val="48"/>
          <w:szCs w:val="48"/>
        </w:rPr>
        <w:t>and Disabilities Policy</w:t>
      </w:r>
    </w:p>
    <w:p w14:paraId="4B85009B" w14:textId="12A86D29" w:rsidR="004E4146" w:rsidRDefault="004E4146" w:rsidP="004E4146">
      <w:pPr>
        <w:jc w:val="center"/>
        <w:rPr>
          <w:rFonts w:ascii="TempusSansITC" w:eastAsia="Times New Roman" w:hAnsi="TempusSansITC" w:cs="Times New Roman"/>
          <w:color w:val="000000" w:themeColor="text1"/>
          <w:sz w:val="56"/>
          <w:szCs w:val="56"/>
        </w:rPr>
      </w:pPr>
    </w:p>
    <w:p w14:paraId="62706F7F" w14:textId="0E723E6C" w:rsidR="004E4146" w:rsidRDefault="004E4146" w:rsidP="004E4146">
      <w:pPr>
        <w:jc w:val="center"/>
        <w:rPr>
          <w:rFonts w:ascii="TempusSansITC" w:eastAsia="Times New Roman" w:hAnsi="TempusSansITC" w:cs="Times New Roman"/>
          <w:color w:val="000000" w:themeColor="text1"/>
          <w:sz w:val="56"/>
          <w:szCs w:val="56"/>
        </w:rPr>
      </w:pPr>
    </w:p>
    <w:p w14:paraId="59690E08" w14:textId="2E4C254B" w:rsidR="004E4146" w:rsidRDefault="004E4146" w:rsidP="001503D7">
      <w:pPr>
        <w:rPr>
          <w:rFonts w:ascii="TempusSansITC" w:eastAsia="Times New Roman" w:hAnsi="TempusSansITC" w:cs="Times New Roman"/>
          <w:color w:val="000000" w:themeColor="text1"/>
          <w:sz w:val="56"/>
          <w:szCs w:val="56"/>
        </w:rPr>
      </w:pPr>
    </w:p>
    <w:p w14:paraId="3A3F86AA" w14:textId="321DE81F" w:rsidR="004E4146" w:rsidRDefault="004E4146" w:rsidP="004E4146">
      <w:pPr>
        <w:jc w:val="center"/>
        <w:rPr>
          <w:rFonts w:ascii="TempusSansITC" w:eastAsia="Times New Roman" w:hAnsi="TempusSansITC" w:cs="Times New Roman"/>
          <w:color w:val="000000" w:themeColor="text1"/>
          <w:sz w:val="56"/>
          <w:szCs w:val="56"/>
        </w:rPr>
      </w:pPr>
    </w:p>
    <w:p w14:paraId="405EC83A" w14:textId="0F34202E" w:rsidR="004E4146" w:rsidRDefault="004E4146" w:rsidP="004E4146">
      <w:pPr>
        <w:jc w:val="center"/>
        <w:rPr>
          <w:rFonts w:ascii="TempusSansITC" w:eastAsia="Times New Roman" w:hAnsi="TempusSansITC" w:cs="Times New Roman"/>
          <w:color w:val="000000" w:themeColor="text1"/>
          <w:sz w:val="56"/>
          <w:szCs w:val="56"/>
        </w:rPr>
      </w:pPr>
    </w:p>
    <w:p w14:paraId="5DC346A5" w14:textId="77777777" w:rsidR="004E4146" w:rsidRPr="004E4146" w:rsidRDefault="004E4146" w:rsidP="004E4146">
      <w:pPr>
        <w:jc w:val="center"/>
        <w:rPr>
          <w:rFonts w:ascii="TempusSansITC" w:eastAsia="Times New Roman" w:hAnsi="TempusSansITC" w:cs="Times New Roman"/>
          <w:color w:val="000000" w:themeColor="text1"/>
          <w:sz w:val="56"/>
          <w:szCs w:val="56"/>
        </w:rPr>
      </w:pPr>
    </w:p>
    <w:p w14:paraId="7A0B6EB9" w14:textId="77777777" w:rsidR="004E4146" w:rsidRPr="004E4146" w:rsidRDefault="004E4146" w:rsidP="004E4146">
      <w:pPr>
        <w:rPr>
          <w:rFonts w:ascii="Times New Roman" w:eastAsia="Times New Roman" w:hAnsi="Times New Roman" w:cs="Times New Roman"/>
        </w:rPr>
      </w:pPr>
    </w:p>
    <w:tbl>
      <w:tblPr>
        <w:tblW w:w="0" w:type="auto"/>
        <w:tblInd w:w="1272" w:type="dxa"/>
        <w:tblCellMar>
          <w:top w:w="15" w:type="dxa"/>
          <w:left w:w="15" w:type="dxa"/>
          <w:bottom w:w="15" w:type="dxa"/>
          <w:right w:w="15" w:type="dxa"/>
        </w:tblCellMar>
        <w:tblLook w:val="04A0" w:firstRow="1" w:lastRow="0" w:firstColumn="1" w:lastColumn="0" w:noHBand="0" w:noVBand="1"/>
      </w:tblPr>
      <w:tblGrid>
        <w:gridCol w:w="1909"/>
        <w:gridCol w:w="4555"/>
      </w:tblGrid>
      <w:tr w:rsidR="004E4146" w:rsidRPr="004E4146" w14:paraId="462087CD" w14:textId="77777777" w:rsidTr="004E4146">
        <w:tc>
          <w:tcPr>
            <w:tcW w:w="0" w:type="auto"/>
            <w:tcBorders>
              <w:top w:val="single" w:sz="24" w:space="0" w:color="BCBCBC"/>
              <w:left w:val="single" w:sz="2" w:space="0" w:color="000000"/>
              <w:bottom w:val="single" w:sz="48" w:space="0" w:color="CCCCCC"/>
              <w:right w:val="single" w:sz="18" w:space="0" w:color="ADADAD"/>
            </w:tcBorders>
            <w:shd w:val="clear" w:color="auto" w:fill="BCBCBC"/>
            <w:vAlign w:val="center"/>
            <w:hideMark/>
          </w:tcPr>
          <w:p w14:paraId="7C2432C5" w14:textId="77777777" w:rsidR="004E4146" w:rsidRPr="004E4146" w:rsidRDefault="004E4146" w:rsidP="004E4146">
            <w:pPr>
              <w:spacing w:before="100" w:beforeAutospacing="1" w:after="100" w:afterAutospacing="1"/>
              <w:rPr>
                <w:rFonts w:ascii="Times New Roman" w:eastAsia="Times New Roman" w:hAnsi="Times New Roman" w:cs="Times New Roman"/>
              </w:rPr>
            </w:pPr>
            <w:r w:rsidRPr="004E4146">
              <w:rPr>
                <w:rFonts w:ascii="Arial" w:eastAsia="Times New Roman" w:hAnsi="Arial" w:cs="Arial"/>
                <w:b/>
                <w:bCs/>
                <w:sz w:val="20"/>
                <w:szCs w:val="20"/>
              </w:rPr>
              <w:t xml:space="preserve">Approved by: </w:t>
            </w:r>
          </w:p>
        </w:tc>
        <w:tc>
          <w:tcPr>
            <w:tcW w:w="0" w:type="auto"/>
            <w:tcBorders>
              <w:top w:val="single" w:sz="24" w:space="0" w:color="BCBCBC"/>
              <w:left w:val="single" w:sz="18" w:space="0" w:color="ADADAD"/>
              <w:bottom w:val="single" w:sz="48" w:space="0" w:color="CECECE"/>
              <w:right w:val="single" w:sz="2" w:space="0" w:color="000000"/>
            </w:tcBorders>
            <w:shd w:val="clear" w:color="auto" w:fill="BCBCBC"/>
            <w:vAlign w:val="center"/>
            <w:hideMark/>
          </w:tcPr>
          <w:p w14:paraId="13BC9EB0" w14:textId="2985E8E5" w:rsidR="004E4146" w:rsidRPr="004E4146" w:rsidRDefault="004E4146" w:rsidP="004E4146">
            <w:pPr>
              <w:spacing w:before="100" w:beforeAutospacing="1" w:after="100" w:afterAutospacing="1"/>
              <w:jc w:val="center"/>
              <w:rPr>
                <w:rFonts w:ascii="Times New Roman" w:eastAsia="Times New Roman" w:hAnsi="Times New Roman" w:cs="Times New Roman"/>
              </w:rPr>
            </w:pPr>
            <w:r>
              <w:rPr>
                <w:rFonts w:ascii="ArialMT" w:eastAsia="Times New Roman" w:hAnsi="ArialMT" w:cs="Times New Roman"/>
                <w:sz w:val="20"/>
                <w:szCs w:val="20"/>
              </w:rPr>
              <w:t xml:space="preserve">Governing Body   </w:t>
            </w:r>
            <w:r w:rsidRPr="004E4146">
              <w:rPr>
                <w:rFonts w:ascii="Arial" w:eastAsia="Times New Roman" w:hAnsi="Arial" w:cs="Arial"/>
                <w:b/>
                <w:bCs/>
                <w:sz w:val="20"/>
                <w:szCs w:val="20"/>
              </w:rPr>
              <w:t xml:space="preserve">Date: </w:t>
            </w:r>
            <w:r>
              <w:rPr>
                <w:rFonts w:ascii="ArialMT" w:eastAsia="Times New Roman" w:hAnsi="ArialMT" w:cs="Times New Roman"/>
                <w:sz w:val="20"/>
                <w:szCs w:val="20"/>
              </w:rPr>
              <w:t>To be approved Dec 2020.</w:t>
            </w:r>
          </w:p>
        </w:tc>
      </w:tr>
      <w:tr w:rsidR="004E4146" w:rsidRPr="004E4146" w14:paraId="5F54622C" w14:textId="77777777" w:rsidTr="004E4146">
        <w:tc>
          <w:tcPr>
            <w:tcW w:w="0" w:type="auto"/>
            <w:tcBorders>
              <w:top w:val="single" w:sz="48" w:space="0" w:color="CCCCCC"/>
              <w:left w:val="single" w:sz="2" w:space="0" w:color="000000"/>
              <w:bottom w:val="single" w:sz="48" w:space="0" w:color="CCCCCC"/>
              <w:right w:val="single" w:sz="18" w:space="0" w:color="BFBFBF"/>
            </w:tcBorders>
            <w:shd w:val="clear" w:color="auto" w:fill="BCBCBC"/>
            <w:vAlign w:val="center"/>
            <w:hideMark/>
          </w:tcPr>
          <w:p w14:paraId="69069059" w14:textId="589BCB84" w:rsidR="004E4146" w:rsidRPr="004E4146" w:rsidRDefault="004E4146" w:rsidP="004E4146">
            <w:pPr>
              <w:rPr>
                <w:rFonts w:ascii="Times New Roman" w:eastAsia="Times New Roman" w:hAnsi="Times New Roman" w:cs="Times New Roman"/>
              </w:rPr>
            </w:pPr>
            <w:r w:rsidRPr="004E4146">
              <w:rPr>
                <w:rFonts w:ascii="Times New Roman" w:eastAsia="Times New Roman" w:hAnsi="Times New Roman" w:cs="Times New Roman"/>
              </w:rPr>
              <w:fldChar w:fldCharType="begin"/>
            </w:r>
            <w:r w:rsidR="001503D7">
              <w:rPr>
                <w:rFonts w:ascii="Times New Roman" w:eastAsia="Times New Roman" w:hAnsi="Times New Roman" w:cs="Times New Roman"/>
              </w:rPr>
              <w:instrText xml:space="preserve"> INCLUDEPICTURE "C:\\var\\folders\\xp\\s8xrwdxd7kl7325xlcnxv0zh0000gr\\T\\com.microsoft.Word\\WebArchiveCopyPasteTempFiles\\page1image4512" \* MERGEFORMAT </w:instrText>
            </w:r>
            <w:r w:rsidRPr="004E4146">
              <w:rPr>
                <w:rFonts w:ascii="Times New Roman" w:eastAsia="Times New Roman" w:hAnsi="Times New Roman" w:cs="Times New Roman"/>
              </w:rPr>
              <w:fldChar w:fldCharType="separate"/>
            </w:r>
            <w:r w:rsidRPr="004E4146">
              <w:rPr>
                <w:rFonts w:ascii="Times New Roman" w:eastAsia="Times New Roman" w:hAnsi="Times New Roman" w:cs="Times New Roman"/>
                <w:noProof/>
                <w:lang w:val="en-US"/>
              </w:rPr>
              <w:drawing>
                <wp:inline distT="0" distB="0" distL="0" distR="0" wp14:anchorId="0339F58B" wp14:editId="0EC971E6">
                  <wp:extent cx="25400" cy="25400"/>
                  <wp:effectExtent l="0" t="0" r="0" b="0"/>
                  <wp:docPr id="15" name="Picture 15" descr="page1image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5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4E4146">
              <w:rPr>
                <w:rFonts w:ascii="Times New Roman" w:eastAsia="Times New Roman" w:hAnsi="Times New Roman" w:cs="Times New Roman"/>
              </w:rPr>
              <w:fldChar w:fldCharType="end"/>
            </w:r>
          </w:p>
          <w:p w14:paraId="3BDC8E1C" w14:textId="77777777" w:rsidR="004E4146" w:rsidRPr="004E4146" w:rsidRDefault="004E4146" w:rsidP="004E4146">
            <w:pPr>
              <w:spacing w:before="100" w:beforeAutospacing="1" w:after="100" w:afterAutospacing="1"/>
              <w:rPr>
                <w:rFonts w:ascii="Times New Roman" w:eastAsia="Times New Roman" w:hAnsi="Times New Roman" w:cs="Times New Roman"/>
              </w:rPr>
            </w:pPr>
            <w:r w:rsidRPr="004E4146">
              <w:rPr>
                <w:rFonts w:ascii="Arial" w:eastAsia="Times New Roman" w:hAnsi="Arial" w:cs="Arial"/>
                <w:b/>
                <w:bCs/>
                <w:sz w:val="20"/>
                <w:szCs w:val="20"/>
              </w:rPr>
              <w:t xml:space="preserve">Last reviewed on: </w:t>
            </w:r>
          </w:p>
        </w:tc>
        <w:tc>
          <w:tcPr>
            <w:tcW w:w="0" w:type="auto"/>
            <w:tcBorders>
              <w:top w:val="single" w:sz="48" w:space="0" w:color="CECECE"/>
              <w:left w:val="single" w:sz="18" w:space="0" w:color="BFBFBF"/>
              <w:bottom w:val="single" w:sz="48" w:space="0" w:color="CECECE"/>
              <w:right w:val="single" w:sz="2" w:space="0" w:color="000000"/>
            </w:tcBorders>
            <w:shd w:val="clear" w:color="auto" w:fill="BCBCBC"/>
            <w:vAlign w:val="center"/>
            <w:hideMark/>
          </w:tcPr>
          <w:p w14:paraId="1744919B" w14:textId="5AE781B0" w:rsidR="004E4146" w:rsidRPr="004E4146" w:rsidRDefault="004E4146" w:rsidP="004E4146">
            <w:pPr>
              <w:rPr>
                <w:rFonts w:ascii="Times New Roman" w:eastAsia="Times New Roman" w:hAnsi="Times New Roman" w:cs="Times New Roman"/>
              </w:rPr>
            </w:pPr>
            <w:r w:rsidRPr="004E4146">
              <w:rPr>
                <w:rFonts w:ascii="Times New Roman" w:eastAsia="Times New Roman" w:hAnsi="Times New Roman" w:cs="Times New Roman"/>
              </w:rPr>
              <w:fldChar w:fldCharType="begin"/>
            </w:r>
            <w:r w:rsidR="001503D7">
              <w:rPr>
                <w:rFonts w:ascii="Times New Roman" w:eastAsia="Times New Roman" w:hAnsi="Times New Roman" w:cs="Times New Roman"/>
              </w:rPr>
              <w:instrText xml:space="preserve"> INCLUDEPICTURE "C:\\var\\folders\\xp\\s8xrwdxd7kl7325xlcnxv0zh0000gr\\T\\com.microsoft.Word\\WebArchiveCopyPasteTempFiles\\page1image6344" \* MERGEFORMAT </w:instrText>
            </w:r>
            <w:r w:rsidRPr="004E4146">
              <w:rPr>
                <w:rFonts w:ascii="Times New Roman" w:eastAsia="Times New Roman" w:hAnsi="Times New Roman" w:cs="Times New Roman"/>
              </w:rPr>
              <w:fldChar w:fldCharType="separate"/>
            </w:r>
            <w:r w:rsidRPr="004E4146">
              <w:rPr>
                <w:rFonts w:ascii="Times New Roman" w:eastAsia="Times New Roman" w:hAnsi="Times New Roman" w:cs="Times New Roman"/>
                <w:noProof/>
                <w:lang w:val="en-US"/>
              </w:rPr>
              <w:drawing>
                <wp:inline distT="0" distB="0" distL="0" distR="0" wp14:anchorId="618D9675" wp14:editId="1A845EFE">
                  <wp:extent cx="25400" cy="25400"/>
                  <wp:effectExtent l="0" t="0" r="0" b="0"/>
                  <wp:docPr id="14" name="Picture 14" descr="page1image6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63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4E4146">
              <w:rPr>
                <w:rFonts w:ascii="Times New Roman" w:eastAsia="Times New Roman" w:hAnsi="Times New Roman" w:cs="Times New Roman"/>
              </w:rPr>
              <w:fldChar w:fldCharType="end"/>
            </w:r>
            <w:r w:rsidRPr="004E4146">
              <w:rPr>
                <w:rFonts w:ascii="Times New Roman" w:eastAsia="Times New Roman" w:hAnsi="Times New Roman" w:cs="Times New Roman"/>
              </w:rPr>
              <w:fldChar w:fldCharType="begin"/>
            </w:r>
            <w:r w:rsidR="001503D7">
              <w:rPr>
                <w:rFonts w:ascii="Times New Roman" w:eastAsia="Times New Roman" w:hAnsi="Times New Roman" w:cs="Times New Roman"/>
              </w:rPr>
              <w:instrText xml:space="preserve"> INCLUDEPICTURE "C:\\var\\folders\\xp\\s8xrwdxd7kl7325xlcnxv0zh0000gr\\T\\com.microsoft.Word\\WebArchiveCopyPasteTempFiles\\page1image6984" \* MERGEFORMAT </w:instrText>
            </w:r>
            <w:r w:rsidRPr="004E4146">
              <w:rPr>
                <w:rFonts w:ascii="Times New Roman" w:eastAsia="Times New Roman" w:hAnsi="Times New Roman" w:cs="Times New Roman"/>
              </w:rPr>
              <w:fldChar w:fldCharType="separate"/>
            </w:r>
            <w:r w:rsidRPr="004E4146">
              <w:rPr>
                <w:rFonts w:ascii="Times New Roman" w:eastAsia="Times New Roman" w:hAnsi="Times New Roman" w:cs="Times New Roman"/>
                <w:noProof/>
                <w:lang w:val="en-US"/>
              </w:rPr>
              <w:drawing>
                <wp:inline distT="0" distB="0" distL="0" distR="0" wp14:anchorId="0FD1F2DB" wp14:editId="58567E51">
                  <wp:extent cx="25400" cy="38100"/>
                  <wp:effectExtent l="0" t="0" r="0" b="0"/>
                  <wp:docPr id="13" name="Picture 13" descr="page1image6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69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 cy="38100"/>
                          </a:xfrm>
                          <a:prstGeom prst="rect">
                            <a:avLst/>
                          </a:prstGeom>
                          <a:noFill/>
                          <a:ln>
                            <a:noFill/>
                          </a:ln>
                        </pic:spPr>
                      </pic:pic>
                    </a:graphicData>
                  </a:graphic>
                </wp:inline>
              </w:drawing>
            </w:r>
            <w:r w:rsidRPr="004E4146">
              <w:rPr>
                <w:rFonts w:ascii="Times New Roman" w:eastAsia="Times New Roman" w:hAnsi="Times New Roman" w:cs="Times New Roman"/>
              </w:rPr>
              <w:fldChar w:fldCharType="end"/>
            </w:r>
          </w:p>
          <w:p w14:paraId="3C929B16" w14:textId="70BA5161" w:rsidR="004E4146" w:rsidRPr="004E4146" w:rsidRDefault="004E4146" w:rsidP="004E414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Autumn 2020</w:t>
            </w:r>
          </w:p>
        </w:tc>
      </w:tr>
      <w:tr w:rsidR="004E4146" w:rsidRPr="004E4146" w14:paraId="79F7E8B6" w14:textId="77777777" w:rsidTr="004E4146">
        <w:tc>
          <w:tcPr>
            <w:tcW w:w="0" w:type="auto"/>
            <w:tcBorders>
              <w:top w:val="single" w:sz="48" w:space="0" w:color="CCCCCC"/>
              <w:left w:val="single" w:sz="2" w:space="0" w:color="000000"/>
              <w:bottom w:val="single" w:sz="24" w:space="0" w:color="BCBCBC"/>
              <w:right w:val="single" w:sz="18" w:space="0" w:color="B7B7B7"/>
            </w:tcBorders>
            <w:shd w:val="clear" w:color="auto" w:fill="BCBCBC"/>
            <w:vAlign w:val="center"/>
            <w:hideMark/>
          </w:tcPr>
          <w:p w14:paraId="43472141" w14:textId="3F54CD3C" w:rsidR="004E4146" w:rsidRPr="004E4146" w:rsidRDefault="004E4146" w:rsidP="004E4146">
            <w:pPr>
              <w:rPr>
                <w:rFonts w:ascii="Times New Roman" w:eastAsia="Times New Roman" w:hAnsi="Times New Roman" w:cs="Times New Roman"/>
              </w:rPr>
            </w:pPr>
            <w:r w:rsidRPr="004E4146">
              <w:rPr>
                <w:rFonts w:ascii="Times New Roman" w:eastAsia="Times New Roman" w:hAnsi="Times New Roman" w:cs="Times New Roman"/>
              </w:rPr>
              <w:fldChar w:fldCharType="begin"/>
            </w:r>
            <w:r w:rsidR="001503D7">
              <w:rPr>
                <w:rFonts w:ascii="Times New Roman" w:eastAsia="Times New Roman" w:hAnsi="Times New Roman" w:cs="Times New Roman"/>
              </w:rPr>
              <w:instrText xml:space="preserve"> INCLUDEPICTURE "C:\\var\\folders\\xp\\s8xrwdxd7kl7325xlcnxv0zh0000gr\\T\\com.microsoft.Word\\WebArchiveCopyPasteTempFiles\\page1image8280" \* MERGEFORMAT </w:instrText>
            </w:r>
            <w:r w:rsidRPr="004E4146">
              <w:rPr>
                <w:rFonts w:ascii="Times New Roman" w:eastAsia="Times New Roman" w:hAnsi="Times New Roman" w:cs="Times New Roman"/>
              </w:rPr>
              <w:fldChar w:fldCharType="separate"/>
            </w:r>
            <w:r w:rsidRPr="004E4146">
              <w:rPr>
                <w:rFonts w:ascii="Times New Roman" w:eastAsia="Times New Roman" w:hAnsi="Times New Roman" w:cs="Times New Roman"/>
                <w:noProof/>
                <w:lang w:val="en-US"/>
              </w:rPr>
              <w:drawing>
                <wp:inline distT="0" distB="0" distL="0" distR="0" wp14:anchorId="045E78B4" wp14:editId="5E601EAE">
                  <wp:extent cx="25400" cy="25400"/>
                  <wp:effectExtent l="0" t="0" r="0" b="0"/>
                  <wp:docPr id="12" name="Picture 12" descr="page1image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82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4E4146">
              <w:rPr>
                <w:rFonts w:ascii="Times New Roman" w:eastAsia="Times New Roman" w:hAnsi="Times New Roman" w:cs="Times New Roman"/>
              </w:rPr>
              <w:fldChar w:fldCharType="end"/>
            </w:r>
          </w:p>
          <w:p w14:paraId="1AD38A57" w14:textId="77777777" w:rsidR="004E4146" w:rsidRPr="004E4146" w:rsidRDefault="004E4146" w:rsidP="004E4146">
            <w:pPr>
              <w:spacing w:before="100" w:beforeAutospacing="1" w:after="100" w:afterAutospacing="1"/>
              <w:rPr>
                <w:rFonts w:ascii="Times New Roman" w:eastAsia="Times New Roman" w:hAnsi="Times New Roman" w:cs="Times New Roman"/>
              </w:rPr>
            </w:pPr>
            <w:r w:rsidRPr="004E4146">
              <w:rPr>
                <w:rFonts w:ascii="Arial" w:eastAsia="Times New Roman" w:hAnsi="Arial" w:cs="Arial"/>
                <w:b/>
                <w:bCs/>
                <w:sz w:val="20"/>
                <w:szCs w:val="20"/>
              </w:rPr>
              <w:t xml:space="preserve">Next review due by: </w:t>
            </w:r>
          </w:p>
        </w:tc>
        <w:tc>
          <w:tcPr>
            <w:tcW w:w="0" w:type="auto"/>
            <w:tcBorders>
              <w:top w:val="single" w:sz="48" w:space="0" w:color="CECECE"/>
              <w:left w:val="single" w:sz="18" w:space="0" w:color="B7B7B7"/>
              <w:bottom w:val="single" w:sz="24" w:space="0" w:color="BCBCBC"/>
              <w:right w:val="single" w:sz="2" w:space="0" w:color="000000"/>
            </w:tcBorders>
            <w:shd w:val="clear" w:color="auto" w:fill="BCBCBC"/>
            <w:vAlign w:val="center"/>
            <w:hideMark/>
          </w:tcPr>
          <w:p w14:paraId="53318FA9" w14:textId="77777777" w:rsidR="004E4146" w:rsidRDefault="004E4146" w:rsidP="004E4146">
            <w:pPr>
              <w:spacing w:before="100" w:beforeAutospacing="1" w:after="100" w:afterAutospacing="1"/>
              <w:rPr>
                <w:rFonts w:ascii="Times New Roman" w:eastAsia="Times New Roman" w:hAnsi="Times New Roman" w:cs="Times New Roman"/>
              </w:rPr>
            </w:pPr>
          </w:p>
          <w:p w14:paraId="406EE946" w14:textId="075FEBCA" w:rsidR="004E4146" w:rsidRPr="004E4146" w:rsidRDefault="004E4146" w:rsidP="004E414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Autumn 2021</w:t>
            </w:r>
          </w:p>
        </w:tc>
      </w:tr>
    </w:tbl>
    <w:p w14:paraId="050464E0" w14:textId="77777777" w:rsidR="004E4146" w:rsidRDefault="004E4146" w:rsidP="004E4146">
      <w:pPr>
        <w:spacing w:before="100" w:beforeAutospacing="1" w:after="100" w:afterAutospacing="1"/>
        <w:rPr>
          <w:rFonts w:ascii="Arial" w:eastAsia="Times New Roman" w:hAnsi="Arial" w:cs="Arial"/>
          <w:b/>
          <w:bCs/>
          <w:sz w:val="28"/>
          <w:szCs w:val="28"/>
        </w:rPr>
      </w:pPr>
    </w:p>
    <w:p w14:paraId="0C4456DE" w14:textId="77777777" w:rsidR="004E4146" w:rsidRDefault="004E4146" w:rsidP="004E4146">
      <w:pPr>
        <w:spacing w:before="100" w:beforeAutospacing="1" w:after="100" w:afterAutospacing="1"/>
        <w:rPr>
          <w:rFonts w:ascii="Arial" w:eastAsia="Times New Roman" w:hAnsi="Arial" w:cs="Arial"/>
          <w:b/>
          <w:bCs/>
          <w:sz w:val="28"/>
          <w:szCs w:val="28"/>
        </w:rPr>
      </w:pPr>
    </w:p>
    <w:p w14:paraId="36A7767E" w14:textId="34C53813" w:rsidR="004E4146" w:rsidRPr="004E4146" w:rsidRDefault="004E4146" w:rsidP="004E4146">
      <w:pPr>
        <w:spacing w:before="100" w:beforeAutospacing="1" w:after="100" w:afterAutospacing="1"/>
        <w:rPr>
          <w:rFonts w:ascii="Times New Roman" w:eastAsia="Times New Roman" w:hAnsi="Times New Roman" w:cs="Times New Roman"/>
        </w:rPr>
      </w:pPr>
      <w:r w:rsidRPr="004E4146">
        <w:rPr>
          <w:rFonts w:ascii="Arial" w:eastAsia="Times New Roman" w:hAnsi="Arial" w:cs="Arial"/>
          <w:b/>
          <w:bCs/>
          <w:sz w:val="28"/>
          <w:szCs w:val="28"/>
        </w:rPr>
        <w:t xml:space="preserve">Contents </w:t>
      </w:r>
    </w:p>
    <w:p w14:paraId="767AFC44" w14:textId="7810AD43" w:rsidR="004E4146" w:rsidRDefault="004E4146" w:rsidP="004E4146">
      <w:pPr>
        <w:spacing w:before="100" w:beforeAutospacing="1" w:after="100" w:afterAutospacing="1"/>
        <w:rPr>
          <w:rFonts w:ascii="ArialMT" w:eastAsia="Times New Roman" w:hAnsi="ArialMT" w:cs="Times New Roman"/>
          <w:sz w:val="22"/>
          <w:szCs w:val="22"/>
        </w:rPr>
      </w:pPr>
      <w:r w:rsidRPr="004E4146">
        <w:rPr>
          <w:rFonts w:ascii="ArialMT" w:eastAsia="Times New Roman" w:hAnsi="ArialMT" w:cs="Times New Roman"/>
          <w:sz w:val="22"/>
          <w:szCs w:val="22"/>
        </w:rPr>
        <w:t>1. Aims ............................................................................................................................................</w:t>
      </w:r>
      <w:r w:rsidR="001A2122">
        <w:rPr>
          <w:rFonts w:ascii="ArialMT" w:eastAsia="Times New Roman" w:hAnsi="ArialMT" w:cs="Times New Roman"/>
          <w:sz w:val="22"/>
          <w:szCs w:val="22"/>
        </w:rPr>
        <w:t>3</w:t>
      </w:r>
      <w:r w:rsidRPr="004E4146">
        <w:rPr>
          <w:rFonts w:ascii="ArialMT" w:eastAsia="Times New Roman" w:hAnsi="ArialMT" w:cs="Times New Roman"/>
          <w:sz w:val="22"/>
          <w:szCs w:val="22"/>
        </w:rPr>
        <w:t xml:space="preserve"> </w:t>
      </w:r>
    </w:p>
    <w:p w14:paraId="363331D3" w14:textId="04284FD1" w:rsidR="004E4146" w:rsidRDefault="004E4146" w:rsidP="004E4146">
      <w:pPr>
        <w:spacing w:before="100" w:beforeAutospacing="1" w:after="100" w:afterAutospacing="1"/>
        <w:rPr>
          <w:rFonts w:ascii="ArialMT" w:eastAsia="Times New Roman" w:hAnsi="ArialMT" w:cs="Times New Roman"/>
          <w:sz w:val="22"/>
          <w:szCs w:val="22"/>
        </w:rPr>
      </w:pPr>
      <w:r w:rsidRPr="004E4146">
        <w:rPr>
          <w:rFonts w:ascii="ArialMT" w:eastAsia="Times New Roman" w:hAnsi="ArialMT" w:cs="Times New Roman"/>
          <w:sz w:val="22"/>
          <w:szCs w:val="22"/>
        </w:rPr>
        <w:t>2. Legislation and guidance................................................................................................</w:t>
      </w:r>
      <w:r w:rsidR="001A2122">
        <w:rPr>
          <w:rFonts w:ascii="ArialMT" w:eastAsia="Times New Roman" w:hAnsi="ArialMT" w:cs="Times New Roman"/>
          <w:sz w:val="22"/>
          <w:szCs w:val="22"/>
        </w:rPr>
        <w:t>3</w:t>
      </w:r>
    </w:p>
    <w:p w14:paraId="259E115A" w14:textId="5502A38A" w:rsidR="004E4146" w:rsidRDefault="004E4146" w:rsidP="004E4146">
      <w:pPr>
        <w:spacing w:before="100" w:beforeAutospacing="1" w:after="100" w:afterAutospacing="1"/>
        <w:rPr>
          <w:rFonts w:ascii="ArialMT" w:eastAsia="Times New Roman" w:hAnsi="ArialMT" w:cs="Times New Roman"/>
          <w:sz w:val="22"/>
          <w:szCs w:val="22"/>
        </w:rPr>
      </w:pPr>
      <w:r w:rsidRPr="004E4146">
        <w:rPr>
          <w:rFonts w:ascii="ArialMT" w:eastAsia="Times New Roman" w:hAnsi="ArialMT" w:cs="Times New Roman"/>
          <w:sz w:val="22"/>
          <w:szCs w:val="22"/>
        </w:rPr>
        <w:t>3. Definitions</w:t>
      </w:r>
      <w:r w:rsidR="001A2122">
        <w:rPr>
          <w:rFonts w:ascii="ArialMT" w:eastAsia="Times New Roman" w:hAnsi="ArialMT" w:cs="Times New Roman"/>
          <w:sz w:val="22"/>
          <w:szCs w:val="22"/>
        </w:rPr>
        <w:t xml:space="preserve"> </w:t>
      </w:r>
      <w:r w:rsidRPr="004E4146">
        <w:rPr>
          <w:rFonts w:ascii="ArialMT" w:eastAsia="Times New Roman" w:hAnsi="ArialMT" w:cs="Times New Roman"/>
          <w:sz w:val="22"/>
          <w:szCs w:val="22"/>
        </w:rPr>
        <w:t>......................................................................................................................</w:t>
      </w:r>
      <w:r w:rsidR="001A2122">
        <w:rPr>
          <w:rFonts w:ascii="ArialMT" w:eastAsia="Times New Roman" w:hAnsi="ArialMT" w:cs="Times New Roman"/>
          <w:sz w:val="22"/>
          <w:szCs w:val="22"/>
        </w:rPr>
        <w:t>3</w:t>
      </w:r>
      <w:r w:rsidRPr="004E4146">
        <w:rPr>
          <w:rFonts w:ascii="ArialMT" w:eastAsia="Times New Roman" w:hAnsi="ArialMT" w:cs="Times New Roman"/>
          <w:sz w:val="22"/>
          <w:szCs w:val="22"/>
        </w:rPr>
        <w:t xml:space="preserve"> </w:t>
      </w:r>
    </w:p>
    <w:p w14:paraId="451987B8" w14:textId="04576E0F" w:rsidR="004E4146" w:rsidRDefault="004E4146" w:rsidP="004E4146">
      <w:pPr>
        <w:spacing w:before="100" w:beforeAutospacing="1" w:after="100" w:afterAutospacing="1"/>
        <w:rPr>
          <w:rFonts w:ascii="ArialMT" w:eastAsia="Times New Roman" w:hAnsi="ArialMT" w:cs="Times New Roman"/>
          <w:sz w:val="22"/>
          <w:szCs w:val="22"/>
        </w:rPr>
      </w:pPr>
      <w:r w:rsidRPr="004E4146">
        <w:rPr>
          <w:rFonts w:ascii="ArialMT" w:eastAsia="Times New Roman" w:hAnsi="ArialMT" w:cs="Times New Roman"/>
          <w:sz w:val="22"/>
          <w:szCs w:val="22"/>
        </w:rPr>
        <w:t>4. Roles and responsibilities</w:t>
      </w:r>
      <w:r w:rsidR="001A2122">
        <w:rPr>
          <w:rFonts w:ascii="ArialMT" w:eastAsia="Times New Roman" w:hAnsi="ArialMT" w:cs="Times New Roman"/>
          <w:sz w:val="22"/>
          <w:szCs w:val="22"/>
        </w:rPr>
        <w:t xml:space="preserve"> </w:t>
      </w:r>
      <w:r w:rsidRPr="004E4146">
        <w:rPr>
          <w:rFonts w:ascii="ArialMT" w:eastAsia="Times New Roman" w:hAnsi="ArialMT" w:cs="Times New Roman"/>
          <w:sz w:val="22"/>
          <w:szCs w:val="22"/>
        </w:rPr>
        <w:t xml:space="preserve">............................................................................................. </w:t>
      </w:r>
      <w:r w:rsidR="001A2122">
        <w:rPr>
          <w:rFonts w:ascii="ArialMT" w:eastAsia="Times New Roman" w:hAnsi="ArialMT" w:cs="Times New Roman"/>
          <w:sz w:val="22"/>
          <w:szCs w:val="22"/>
        </w:rPr>
        <w:t>4</w:t>
      </w:r>
      <w:r w:rsidRPr="004E4146">
        <w:rPr>
          <w:rFonts w:ascii="ArialMT" w:eastAsia="Times New Roman" w:hAnsi="ArialMT" w:cs="Times New Roman"/>
          <w:sz w:val="22"/>
          <w:szCs w:val="22"/>
        </w:rPr>
        <w:t xml:space="preserve"> </w:t>
      </w:r>
    </w:p>
    <w:p w14:paraId="1208A890" w14:textId="2F2BF4D9" w:rsidR="004E4146" w:rsidRDefault="004E4146" w:rsidP="004E4146">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5</w:t>
      </w:r>
      <w:r w:rsidRPr="004E4146">
        <w:rPr>
          <w:rFonts w:ascii="ArialMT" w:eastAsia="Times New Roman" w:hAnsi="ArialMT" w:cs="Times New Roman"/>
          <w:sz w:val="22"/>
          <w:szCs w:val="22"/>
        </w:rPr>
        <w:t>. Monitoring arrangements................................................................................................</w:t>
      </w:r>
      <w:r w:rsidR="001A2122">
        <w:rPr>
          <w:rFonts w:ascii="ArialMT" w:eastAsia="Times New Roman" w:hAnsi="ArialMT" w:cs="Times New Roman"/>
          <w:sz w:val="22"/>
          <w:szCs w:val="22"/>
        </w:rPr>
        <w:t>5</w:t>
      </w:r>
      <w:r w:rsidRPr="004E4146">
        <w:rPr>
          <w:rFonts w:ascii="ArialMT" w:eastAsia="Times New Roman" w:hAnsi="ArialMT" w:cs="Times New Roman"/>
          <w:sz w:val="22"/>
          <w:szCs w:val="22"/>
        </w:rPr>
        <w:t xml:space="preserve"> </w:t>
      </w:r>
    </w:p>
    <w:p w14:paraId="51799AA9" w14:textId="3CCC8E38" w:rsidR="004E4146" w:rsidRDefault="004E4146" w:rsidP="004E4146">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6</w:t>
      </w:r>
      <w:r w:rsidRPr="004E4146">
        <w:rPr>
          <w:rFonts w:ascii="ArialMT" w:eastAsia="Times New Roman" w:hAnsi="ArialMT" w:cs="Times New Roman"/>
          <w:sz w:val="22"/>
          <w:szCs w:val="22"/>
        </w:rPr>
        <w:t>. Links with other policies and documents........................................................................</w:t>
      </w:r>
      <w:r w:rsidR="001A2122">
        <w:rPr>
          <w:rFonts w:ascii="ArialMT" w:eastAsia="Times New Roman" w:hAnsi="ArialMT" w:cs="Times New Roman"/>
          <w:sz w:val="22"/>
          <w:szCs w:val="22"/>
        </w:rPr>
        <w:t>5</w:t>
      </w:r>
      <w:r w:rsidRPr="004E4146">
        <w:rPr>
          <w:rFonts w:ascii="ArialMT" w:eastAsia="Times New Roman" w:hAnsi="ArialMT" w:cs="Times New Roman"/>
          <w:sz w:val="22"/>
          <w:szCs w:val="22"/>
        </w:rPr>
        <w:t xml:space="preserve"> </w:t>
      </w:r>
    </w:p>
    <w:p w14:paraId="17624C5E" w14:textId="77777777" w:rsidR="001A2122" w:rsidRPr="004E4146" w:rsidRDefault="001A2122" w:rsidP="004E4146">
      <w:pPr>
        <w:spacing w:before="100" w:beforeAutospacing="1" w:after="100" w:afterAutospacing="1"/>
        <w:rPr>
          <w:rFonts w:ascii="ArialMT" w:eastAsia="Times New Roman" w:hAnsi="ArialMT" w:cs="Times New Roman"/>
          <w:sz w:val="22"/>
          <w:szCs w:val="22"/>
        </w:rPr>
      </w:pPr>
    </w:p>
    <w:p w14:paraId="412F2BE6" w14:textId="3118792F" w:rsidR="004E4146" w:rsidRPr="004E4146" w:rsidRDefault="004E4146" w:rsidP="001A2122">
      <w:pPr>
        <w:spacing w:before="100" w:beforeAutospacing="1" w:after="100" w:afterAutospacing="1"/>
        <w:jc w:val="center"/>
        <w:rPr>
          <w:rFonts w:ascii="Times New Roman" w:eastAsia="Times New Roman" w:hAnsi="Times New Roman" w:cs="Times New Roman"/>
        </w:rPr>
      </w:pPr>
      <w:r w:rsidRPr="004E4146">
        <w:rPr>
          <w:rFonts w:ascii="Arial" w:eastAsia="Times New Roman" w:hAnsi="Arial" w:cs="Arial"/>
          <w:b/>
          <w:bCs/>
          <w:sz w:val="20"/>
          <w:szCs w:val="20"/>
        </w:rPr>
        <w:t>..............................................................................................................................................</w:t>
      </w:r>
    </w:p>
    <w:p w14:paraId="18EFFB5C" w14:textId="77777777" w:rsidR="004E4146" w:rsidRDefault="004E4146" w:rsidP="004E4146">
      <w:pPr>
        <w:spacing w:before="100" w:beforeAutospacing="1" w:after="100" w:afterAutospacing="1"/>
        <w:rPr>
          <w:rFonts w:ascii="Arial" w:eastAsia="Times New Roman" w:hAnsi="Arial" w:cs="Arial"/>
          <w:b/>
          <w:bCs/>
          <w:sz w:val="28"/>
          <w:szCs w:val="28"/>
        </w:rPr>
      </w:pPr>
    </w:p>
    <w:p w14:paraId="6B4CE18E" w14:textId="77777777" w:rsidR="004E4146" w:rsidRDefault="004E4146" w:rsidP="004E4146">
      <w:pPr>
        <w:spacing w:before="100" w:beforeAutospacing="1" w:after="100" w:afterAutospacing="1"/>
        <w:rPr>
          <w:rFonts w:ascii="Arial" w:eastAsia="Times New Roman" w:hAnsi="Arial" w:cs="Arial"/>
          <w:b/>
          <w:bCs/>
          <w:sz w:val="28"/>
          <w:szCs w:val="28"/>
        </w:rPr>
      </w:pPr>
    </w:p>
    <w:p w14:paraId="6CE1F3B8" w14:textId="77777777" w:rsidR="004E4146" w:rsidRDefault="004E4146" w:rsidP="004E4146">
      <w:pPr>
        <w:spacing w:before="100" w:beforeAutospacing="1" w:after="100" w:afterAutospacing="1"/>
        <w:rPr>
          <w:rFonts w:ascii="Arial" w:eastAsia="Times New Roman" w:hAnsi="Arial" w:cs="Arial"/>
          <w:b/>
          <w:bCs/>
          <w:sz w:val="28"/>
          <w:szCs w:val="28"/>
        </w:rPr>
      </w:pPr>
    </w:p>
    <w:p w14:paraId="14C105E9" w14:textId="77777777" w:rsidR="004E4146" w:rsidRDefault="004E4146" w:rsidP="004E4146">
      <w:pPr>
        <w:spacing w:before="100" w:beforeAutospacing="1" w:after="100" w:afterAutospacing="1"/>
        <w:rPr>
          <w:rFonts w:ascii="Arial" w:eastAsia="Times New Roman" w:hAnsi="Arial" w:cs="Arial"/>
          <w:b/>
          <w:bCs/>
          <w:sz w:val="28"/>
          <w:szCs w:val="28"/>
        </w:rPr>
      </w:pPr>
    </w:p>
    <w:p w14:paraId="133DF361" w14:textId="77777777" w:rsidR="004E4146" w:rsidRDefault="004E4146" w:rsidP="004E4146">
      <w:pPr>
        <w:spacing w:before="100" w:beforeAutospacing="1" w:after="100" w:afterAutospacing="1"/>
        <w:rPr>
          <w:rFonts w:ascii="Arial" w:eastAsia="Times New Roman" w:hAnsi="Arial" w:cs="Arial"/>
          <w:b/>
          <w:bCs/>
          <w:sz w:val="28"/>
          <w:szCs w:val="28"/>
        </w:rPr>
      </w:pPr>
    </w:p>
    <w:p w14:paraId="2305C068" w14:textId="77777777" w:rsidR="004E4146" w:rsidRDefault="004E4146" w:rsidP="004E4146">
      <w:pPr>
        <w:spacing w:before="100" w:beforeAutospacing="1" w:after="100" w:afterAutospacing="1"/>
        <w:rPr>
          <w:rFonts w:ascii="Arial" w:eastAsia="Times New Roman" w:hAnsi="Arial" w:cs="Arial"/>
          <w:b/>
          <w:bCs/>
          <w:sz w:val="28"/>
          <w:szCs w:val="28"/>
        </w:rPr>
      </w:pPr>
    </w:p>
    <w:p w14:paraId="27628489" w14:textId="77777777" w:rsidR="004E4146" w:rsidRDefault="004E4146" w:rsidP="004E4146">
      <w:pPr>
        <w:spacing w:before="100" w:beforeAutospacing="1" w:after="100" w:afterAutospacing="1"/>
        <w:rPr>
          <w:rFonts w:ascii="Arial" w:eastAsia="Times New Roman" w:hAnsi="Arial" w:cs="Arial"/>
          <w:b/>
          <w:bCs/>
          <w:sz w:val="28"/>
          <w:szCs w:val="28"/>
        </w:rPr>
      </w:pPr>
    </w:p>
    <w:p w14:paraId="0C478C91" w14:textId="77777777" w:rsidR="004E4146" w:rsidRDefault="004E4146" w:rsidP="004E4146">
      <w:pPr>
        <w:spacing w:before="100" w:beforeAutospacing="1" w:after="100" w:afterAutospacing="1"/>
        <w:rPr>
          <w:rFonts w:ascii="Arial" w:eastAsia="Times New Roman" w:hAnsi="Arial" w:cs="Arial"/>
          <w:b/>
          <w:bCs/>
          <w:sz w:val="28"/>
          <w:szCs w:val="28"/>
        </w:rPr>
      </w:pPr>
    </w:p>
    <w:p w14:paraId="7D12B01B" w14:textId="77777777" w:rsidR="004E4146" w:rsidRDefault="004E4146" w:rsidP="004E4146">
      <w:pPr>
        <w:spacing w:before="100" w:beforeAutospacing="1" w:after="100" w:afterAutospacing="1"/>
        <w:rPr>
          <w:rFonts w:ascii="Arial" w:eastAsia="Times New Roman" w:hAnsi="Arial" w:cs="Arial"/>
          <w:b/>
          <w:bCs/>
          <w:sz w:val="28"/>
          <w:szCs w:val="28"/>
        </w:rPr>
      </w:pPr>
    </w:p>
    <w:p w14:paraId="44F3CFAC" w14:textId="77777777" w:rsidR="004E4146" w:rsidRDefault="004E4146" w:rsidP="004E4146">
      <w:pPr>
        <w:spacing w:before="100" w:beforeAutospacing="1" w:after="100" w:afterAutospacing="1"/>
        <w:rPr>
          <w:rFonts w:ascii="Arial" w:eastAsia="Times New Roman" w:hAnsi="Arial" w:cs="Arial"/>
          <w:b/>
          <w:bCs/>
          <w:sz w:val="28"/>
          <w:szCs w:val="28"/>
        </w:rPr>
      </w:pPr>
    </w:p>
    <w:p w14:paraId="46309F33" w14:textId="77777777" w:rsidR="004E4146" w:rsidRDefault="004E4146" w:rsidP="004E4146">
      <w:pPr>
        <w:spacing w:before="100" w:beforeAutospacing="1" w:after="100" w:afterAutospacing="1"/>
        <w:rPr>
          <w:rFonts w:ascii="Arial" w:eastAsia="Times New Roman" w:hAnsi="Arial" w:cs="Arial"/>
          <w:b/>
          <w:bCs/>
          <w:sz w:val="28"/>
          <w:szCs w:val="28"/>
        </w:rPr>
      </w:pPr>
    </w:p>
    <w:p w14:paraId="1C5B0125" w14:textId="77777777" w:rsidR="004E4146" w:rsidRDefault="004E4146" w:rsidP="004E4146">
      <w:pPr>
        <w:spacing w:before="100" w:beforeAutospacing="1" w:after="100" w:afterAutospacing="1"/>
        <w:rPr>
          <w:rFonts w:ascii="Arial" w:eastAsia="Times New Roman" w:hAnsi="Arial" w:cs="Arial"/>
          <w:b/>
          <w:bCs/>
          <w:sz w:val="28"/>
          <w:szCs w:val="28"/>
        </w:rPr>
      </w:pPr>
    </w:p>
    <w:p w14:paraId="5B295607" w14:textId="12EDBB0C" w:rsidR="004E4146" w:rsidRDefault="004E4146" w:rsidP="004E4146">
      <w:pPr>
        <w:spacing w:before="100" w:beforeAutospacing="1" w:after="100" w:afterAutospacing="1"/>
        <w:rPr>
          <w:rFonts w:ascii="Arial" w:eastAsia="Times New Roman" w:hAnsi="Arial" w:cs="Arial"/>
          <w:b/>
          <w:bCs/>
          <w:sz w:val="28"/>
          <w:szCs w:val="28"/>
        </w:rPr>
      </w:pPr>
    </w:p>
    <w:p w14:paraId="452D6CF6" w14:textId="7AB9FCA5" w:rsidR="001A2122" w:rsidRDefault="001A2122" w:rsidP="004E4146">
      <w:pPr>
        <w:spacing w:before="100" w:beforeAutospacing="1" w:after="100" w:afterAutospacing="1"/>
        <w:rPr>
          <w:rFonts w:ascii="Arial" w:eastAsia="Times New Roman" w:hAnsi="Arial" w:cs="Arial"/>
          <w:b/>
          <w:bCs/>
          <w:sz w:val="28"/>
          <w:szCs w:val="28"/>
        </w:rPr>
      </w:pPr>
    </w:p>
    <w:p w14:paraId="4C1E39A1" w14:textId="77777777" w:rsidR="001A2122" w:rsidRDefault="001A2122" w:rsidP="004E4146">
      <w:pPr>
        <w:spacing w:before="100" w:beforeAutospacing="1" w:after="100" w:afterAutospacing="1"/>
        <w:rPr>
          <w:rFonts w:ascii="Arial" w:eastAsia="Times New Roman" w:hAnsi="Arial" w:cs="Arial"/>
          <w:b/>
          <w:bCs/>
          <w:sz w:val="28"/>
          <w:szCs w:val="28"/>
        </w:rPr>
      </w:pPr>
    </w:p>
    <w:p w14:paraId="49B3DC9D" w14:textId="6A47AF9F" w:rsidR="004E4146" w:rsidRPr="004E4146" w:rsidRDefault="004E4146" w:rsidP="004E4146">
      <w:pPr>
        <w:spacing w:before="100" w:beforeAutospacing="1" w:after="100" w:afterAutospacing="1"/>
        <w:rPr>
          <w:rFonts w:ascii="Times New Roman" w:eastAsia="Times New Roman" w:hAnsi="Times New Roman" w:cs="Times New Roman"/>
        </w:rPr>
      </w:pPr>
      <w:r w:rsidRPr="004E4146">
        <w:rPr>
          <w:rFonts w:ascii="Arial" w:eastAsia="Times New Roman" w:hAnsi="Arial" w:cs="Arial"/>
          <w:b/>
          <w:bCs/>
          <w:sz w:val="28"/>
          <w:szCs w:val="28"/>
        </w:rPr>
        <w:t xml:space="preserve">1. Aims </w:t>
      </w:r>
    </w:p>
    <w:p w14:paraId="14234682" w14:textId="5BD640A1" w:rsidR="004E4146" w:rsidRPr="004E4146" w:rsidRDefault="004E4146" w:rsidP="004E4146">
      <w:pPr>
        <w:spacing w:before="100" w:beforeAutospacing="1" w:after="100" w:afterAutospacing="1"/>
        <w:rPr>
          <w:rFonts w:ascii="Times New Roman" w:eastAsia="Times New Roman" w:hAnsi="Times New Roman" w:cs="Times New Roman"/>
        </w:rPr>
      </w:pPr>
      <w:r w:rsidRPr="004E4146">
        <w:rPr>
          <w:rFonts w:ascii="ArialMT" w:eastAsia="Times New Roman" w:hAnsi="ArialMT" w:cs="Times New Roman"/>
          <w:sz w:val="20"/>
          <w:szCs w:val="20"/>
        </w:rPr>
        <w:t xml:space="preserve">Our SEN policy aims to: </w:t>
      </w:r>
    </w:p>
    <w:p w14:paraId="2854AA0B" w14:textId="77777777" w:rsidR="004E4146" w:rsidRPr="004E4146" w:rsidRDefault="004E4146" w:rsidP="004E4146">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Set out how our school will support and make provision for pupils with special educational needs (SEN) </w:t>
      </w:r>
    </w:p>
    <w:p w14:paraId="530C200B" w14:textId="77777777" w:rsidR="004E4146" w:rsidRPr="004E4146" w:rsidRDefault="004E4146" w:rsidP="004E4146">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Explain the roles and responsibilities of everyone involved in providing for pupils with SEN </w:t>
      </w:r>
    </w:p>
    <w:p w14:paraId="13361ABE" w14:textId="77777777" w:rsidR="004E4146" w:rsidRPr="004E4146" w:rsidRDefault="004E4146" w:rsidP="004E4146">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To raise the aspirations and expectations for all our pupils with SEND within our school. </w:t>
      </w:r>
    </w:p>
    <w:p w14:paraId="1DACAF36" w14:textId="77777777" w:rsidR="004E4146" w:rsidRPr="004E4146" w:rsidRDefault="004E4146" w:rsidP="004E4146">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To ensure that all pupils with SEND are fully integrated in to the life of the school, take a full part in all activities and represent the school in positions of responsibility within school and the wider community. </w:t>
      </w:r>
    </w:p>
    <w:p w14:paraId="04CA6956" w14:textId="77777777" w:rsidR="004E4146" w:rsidRPr="004E4146" w:rsidRDefault="004E4146" w:rsidP="004E4146">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The views, thoughts and wishes of children and families will be actively sought and the planning and implementation of their support plan will be achieved collaboratively. </w:t>
      </w:r>
    </w:p>
    <w:p w14:paraId="6437BCFD" w14:textId="227A1173" w:rsidR="004E4146" w:rsidRPr="004E4146" w:rsidRDefault="004E4146" w:rsidP="004E4146">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Our provision will be underpinned by quality first teaching, planned and delivered by the class teacher</w:t>
      </w:r>
      <w:r>
        <w:rPr>
          <w:rFonts w:ascii="ArialMT" w:eastAsia="Times New Roman" w:hAnsi="ArialMT" w:cs="Times New Roman"/>
          <w:sz w:val="20"/>
          <w:szCs w:val="20"/>
        </w:rPr>
        <w:t xml:space="preserve"> within the classroom where possible</w:t>
      </w:r>
      <w:r w:rsidRPr="004E4146">
        <w:rPr>
          <w:rFonts w:ascii="ArialMT" w:eastAsia="Times New Roman" w:hAnsi="ArialMT" w:cs="Times New Roman"/>
          <w:sz w:val="20"/>
          <w:szCs w:val="20"/>
        </w:rPr>
        <w:t>.</w:t>
      </w:r>
      <w:r>
        <w:rPr>
          <w:rFonts w:ascii="ArialMT" w:eastAsia="Times New Roman" w:hAnsi="ArialMT" w:cs="Times New Roman"/>
          <w:sz w:val="20"/>
          <w:szCs w:val="20"/>
        </w:rPr>
        <w:t xml:space="preserve"> Specialist targeted intervention may occur outside of the normal classroom activities, however this is aimed to be limited</w:t>
      </w:r>
      <w:r w:rsidR="00B22ED7">
        <w:rPr>
          <w:rFonts w:ascii="ArialMT" w:eastAsia="Times New Roman" w:hAnsi="ArialMT" w:cs="Times New Roman"/>
          <w:sz w:val="20"/>
          <w:szCs w:val="20"/>
        </w:rPr>
        <w:t xml:space="preserve"> and only is necessary</w:t>
      </w:r>
      <w:r>
        <w:rPr>
          <w:rFonts w:ascii="ArialMT" w:eastAsia="Times New Roman" w:hAnsi="ArialMT" w:cs="Times New Roman"/>
          <w:sz w:val="20"/>
          <w:szCs w:val="20"/>
        </w:rPr>
        <w:t>.</w:t>
      </w:r>
      <w:r w:rsidRPr="004E4146">
        <w:rPr>
          <w:rFonts w:ascii="ArialMT" w:eastAsia="Times New Roman" w:hAnsi="ArialMT" w:cs="Times New Roman"/>
          <w:sz w:val="20"/>
          <w:szCs w:val="20"/>
        </w:rPr>
        <w:t xml:space="preserve"> </w:t>
      </w:r>
    </w:p>
    <w:p w14:paraId="5447220A" w14:textId="04459452" w:rsidR="004E4146" w:rsidRPr="004E4146" w:rsidRDefault="004E4146" w:rsidP="004E4146">
      <w:pPr>
        <w:spacing w:before="100" w:beforeAutospacing="1" w:after="100" w:afterAutospacing="1"/>
        <w:ind w:left="720"/>
        <w:rPr>
          <w:rFonts w:ascii="Times New Roman" w:eastAsia="Times New Roman" w:hAnsi="Times New Roman" w:cs="Times New Roman"/>
        </w:rPr>
      </w:pPr>
      <w:r>
        <w:rPr>
          <w:rFonts w:ascii="ArialMT" w:eastAsia="Times New Roman" w:hAnsi="ArialMT" w:cs="Times New Roman"/>
          <w:sz w:val="20"/>
          <w:szCs w:val="20"/>
        </w:rPr>
        <w:t xml:space="preserve">Inclusion and equality </w:t>
      </w:r>
      <w:r w:rsidR="00B22ED7">
        <w:rPr>
          <w:rFonts w:ascii="ArialMT" w:eastAsia="Times New Roman" w:hAnsi="ArialMT" w:cs="Times New Roman"/>
          <w:sz w:val="20"/>
          <w:szCs w:val="20"/>
        </w:rPr>
        <w:t>are</w:t>
      </w:r>
      <w:r>
        <w:rPr>
          <w:rFonts w:ascii="ArialMT" w:eastAsia="Times New Roman" w:hAnsi="ArialMT" w:cs="Times New Roman"/>
          <w:sz w:val="20"/>
          <w:szCs w:val="20"/>
        </w:rPr>
        <w:t xml:space="preserve"> at the forefront of our provision </w:t>
      </w:r>
      <w:r w:rsidR="001A2122">
        <w:rPr>
          <w:rFonts w:ascii="ArialMT" w:eastAsia="Times New Roman" w:hAnsi="ArialMT" w:cs="Times New Roman"/>
          <w:sz w:val="20"/>
          <w:szCs w:val="20"/>
        </w:rPr>
        <w:t xml:space="preserve">at Bealings, </w:t>
      </w:r>
      <w:r>
        <w:rPr>
          <w:rFonts w:ascii="ArialMT" w:eastAsia="Times New Roman" w:hAnsi="ArialMT" w:cs="Times New Roman"/>
          <w:sz w:val="20"/>
          <w:szCs w:val="20"/>
        </w:rPr>
        <w:t>and we aim to develop confident, independent learners, with high levels of self-esteem and resilience</w:t>
      </w:r>
      <w:r w:rsidR="00B22ED7">
        <w:rPr>
          <w:rFonts w:ascii="ArialMT" w:eastAsia="Times New Roman" w:hAnsi="ArialMT" w:cs="Times New Roman"/>
          <w:sz w:val="20"/>
          <w:szCs w:val="20"/>
        </w:rPr>
        <w:t>. However, above all else, we strive for happiness and fulfilment for our pupils, now and in the future.</w:t>
      </w:r>
    </w:p>
    <w:p w14:paraId="4C4DEE56" w14:textId="77777777" w:rsidR="00B22ED7" w:rsidRDefault="00B22ED7" w:rsidP="00B22ED7">
      <w:pPr>
        <w:spacing w:before="100" w:beforeAutospacing="1" w:after="100" w:afterAutospacing="1"/>
        <w:rPr>
          <w:rFonts w:ascii="Arial" w:eastAsia="Times New Roman" w:hAnsi="Arial" w:cs="Arial"/>
          <w:b/>
          <w:bCs/>
          <w:sz w:val="28"/>
          <w:szCs w:val="28"/>
        </w:rPr>
      </w:pPr>
    </w:p>
    <w:p w14:paraId="2422D07C" w14:textId="650A0425" w:rsidR="004E4146" w:rsidRPr="004E4146" w:rsidRDefault="004E4146" w:rsidP="00B22ED7">
      <w:pPr>
        <w:spacing w:before="100" w:beforeAutospacing="1" w:after="100" w:afterAutospacing="1"/>
        <w:rPr>
          <w:rFonts w:ascii="Times New Roman" w:eastAsia="Times New Roman" w:hAnsi="Times New Roman" w:cs="Times New Roman"/>
        </w:rPr>
      </w:pPr>
      <w:r w:rsidRPr="004E4146">
        <w:rPr>
          <w:rFonts w:ascii="Arial" w:eastAsia="Times New Roman" w:hAnsi="Arial" w:cs="Arial"/>
          <w:b/>
          <w:bCs/>
          <w:sz w:val="28"/>
          <w:szCs w:val="28"/>
        </w:rPr>
        <w:t xml:space="preserve">2. Legislation and guidance </w:t>
      </w:r>
    </w:p>
    <w:p w14:paraId="66A4F9A4" w14:textId="77777777" w:rsidR="004E4146" w:rsidRPr="004E4146" w:rsidRDefault="004E4146" w:rsidP="004E4146">
      <w:pPr>
        <w:spacing w:before="100" w:beforeAutospacing="1" w:after="100" w:afterAutospacing="1"/>
        <w:ind w:left="720"/>
        <w:rPr>
          <w:rFonts w:ascii="Times New Roman" w:eastAsia="Times New Roman" w:hAnsi="Times New Roman" w:cs="Times New Roman"/>
        </w:rPr>
      </w:pPr>
      <w:r w:rsidRPr="004E4146">
        <w:rPr>
          <w:rFonts w:ascii="ArialMT" w:eastAsia="Times New Roman" w:hAnsi="ArialMT" w:cs="Times New Roman"/>
          <w:sz w:val="20"/>
          <w:szCs w:val="20"/>
        </w:rPr>
        <w:t xml:space="preserve">This policy and information report is based on the statutory </w:t>
      </w:r>
      <w:r w:rsidRPr="004E4146">
        <w:rPr>
          <w:rFonts w:ascii="ArialMT" w:eastAsia="Times New Roman" w:hAnsi="ArialMT" w:cs="Times New Roman"/>
          <w:color w:val="0091CE"/>
          <w:sz w:val="20"/>
          <w:szCs w:val="20"/>
        </w:rPr>
        <w:t xml:space="preserve">Special Educational Needs and Disability (SEND) Code of Practice </w:t>
      </w:r>
      <w:r w:rsidRPr="004E4146">
        <w:rPr>
          <w:rFonts w:ascii="ArialMT" w:eastAsia="Times New Roman" w:hAnsi="ArialMT" w:cs="Times New Roman"/>
          <w:sz w:val="20"/>
          <w:szCs w:val="20"/>
        </w:rPr>
        <w:t xml:space="preserve">and the following legislation: </w:t>
      </w:r>
    </w:p>
    <w:p w14:paraId="6209E530" w14:textId="77777777"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color w:val="0091CE"/>
          <w:sz w:val="20"/>
          <w:szCs w:val="20"/>
        </w:rPr>
        <w:t>Part 3 of the Children and Families Act 2014</w:t>
      </w:r>
      <w:r w:rsidRPr="004E4146">
        <w:rPr>
          <w:rFonts w:ascii="ArialMT" w:eastAsia="Times New Roman" w:hAnsi="ArialMT" w:cs="Times New Roman"/>
          <w:sz w:val="20"/>
          <w:szCs w:val="20"/>
        </w:rPr>
        <w:t xml:space="preserve">, which sets out schools’ responsibilities for pupils with SEN and disabilities </w:t>
      </w:r>
    </w:p>
    <w:p w14:paraId="30AA4FC2" w14:textId="77777777"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color w:val="0091CE"/>
          <w:sz w:val="20"/>
          <w:szCs w:val="20"/>
        </w:rPr>
        <w:t>The Special Educational Needs and Disability Regulations 2014</w:t>
      </w:r>
      <w:r w:rsidRPr="004E4146">
        <w:rPr>
          <w:rFonts w:ascii="ArialMT" w:eastAsia="Times New Roman" w:hAnsi="ArialMT" w:cs="Times New Roman"/>
          <w:sz w:val="20"/>
          <w:szCs w:val="20"/>
        </w:rPr>
        <w:t xml:space="preserve">, which set out schools’ responsibilities for education, health and care (EHC) plans, SEND co-ordinators (SENCOs) and the SEN information report </w:t>
      </w:r>
    </w:p>
    <w:p w14:paraId="10C29FD8" w14:textId="6741DEB7" w:rsidR="004E4146" w:rsidRPr="004E4146" w:rsidRDefault="004E4146" w:rsidP="004E4146">
      <w:pPr>
        <w:rPr>
          <w:rFonts w:ascii="Times New Roman" w:eastAsia="Times New Roman" w:hAnsi="Times New Roman" w:cs="Times New Roman"/>
        </w:rPr>
      </w:pPr>
    </w:p>
    <w:p w14:paraId="157AD732" w14:textId="77777777" w:rsidR="004E4146" w:rsidRPr="004E4146" w:rsidRDefault="004E4146" w:rsidP="004E4146">
      <w:pPr>
        <w:spacing w:before="100" w:beforeAutospacing="1" w:after="100" w:afterAutospacing="1"/>
        <w:rPr>
          <w:rFonts w:ascii="Times New Roman" w:eastAsia="Times New Roman" w:hAnsi="Times New Roman" w:cs="Times New Roman"/>
        </w:rPr>
      </w:pPr>
      <w:r w:rsidRPr="004E4146">
        <w:rPr>
          <w:rFonts w:ascii="Arial" w:eastAsia="Times New Roman" w:hAnsi="Arial" w:cs="Arial"/>
          <w:b/>
          <w:bCs/>
          <w:sz w:val="28"/>
          <w:szCs w:val="28"/>
        </w:rPr>
        <w:t xml:space="preserve">3. Definitions </w:t>
      </w:r>
    </w:p>
    <w:p w14:paraId="249E55B5" w14:textId="77777777" w:rsidR="004E4146" w:rsidRPr="004E4146" w:rsidRDefault="004E4146" w:rsidP="004E4146">
      <w:pPr>
        <w:spacing w:before="100" w:beforeAutospacing="1" w:after="100" w:afterAutospacing="1"/>
        <w:rPr>
          <w:rFonts w:ascii="Times New Roman" w:eastAsia="Times New Roman" w:hAnsi="Times New Roman" w:cs="Times New Roman"/>
        </w:rPr>
      </w:pPr>
      <w:r w:rsidRPr="004E4146">
        <w:rPr>
          <w:rFonts w:ascii="ArialMT" w:eastAsia="Times New Roman" w:hAnsi="ArialMT" w:cs="Times New Roman"/>
          <w:sz w:val="20"/>
          <w:szCs w:val="20"/>
        </w:rPr>
        <w:t xml:space="preserve">A pupil has SEN if they have a learning difficulty or disability which calls for special educational provision to be made for them. </w:t>
      </w:r>
    </w:p>
    <w:p w14:paraId="694AD199" w14:textId="77777777" w:rsidR="004E4146" w:rsidRPr="004E4146" w:rsidRDefault="004E4146" w:rsidP="004E4146">
      <w:pPr>
        <w:spacing w:before="100" w:beforeAutospacing="1" w:after="100" w:afterAutospacing="1"/>
        <w:rPr>
          <w:rFonts w:ascii="Times New Roman" w:eastAsia="Times New Roman" w:hAnsi="Times New Roman" w:cs="Times New Roman"/>
        </w:rPr>
      </w:pPr>
      <w:r w:rsidRPr="004E4146">
        <w:rPr>
          <w:rFonts w:ascii="ArialMT" w:eastAsia="Times New Roman" w:hAnsi="ArialMT" w:cs="Times New Roman"/>
          <w:sz w:val="20"/>
          <w:szCs w:val="20"/>
        </w:rPr>
        <w:t xml:space="preserve">They have a learning difficulty or disability if they have: </w:t>
      </w:r>
    </w:p>
    <w:p w14:paraId="7657DA68" w14:textId="77777777"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lastRenderedPageBreak/>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A significantly greater difficulty in learning than the majority of others of the same age, or </w:t>
      </w:r>
    </w:p>
    <w:p w14:paraId="2362C357" w14:textId="77777777"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A disability which prevents or hinders them from making use of facilities of a kind generally provided for others of the same age in mainstream schools </w:t>
      </w:r>
    </w:p>
    <w:p w14:paraId="1EECA850" w14:textId="77777777" w:rsidR="004E4146" w:rsidRPr="004E4146" w:rsidRDefault="004E4146" w:rsidP="004E4146">
      <w:pPr>
        <w:spacing w:before="100" w:beforeAutospacing="1" w:after="100" w:afterAutospacing="1"/>
        <w:ind w:left="720"/>
        <w:rPr>
          <w:rFonts w:ascii="Times New Roman" w:eastAsia="Times New Roman" w:hAnsi="Times New Roman" w:cs="Times New Roman"/>
        </w:rPr>
      </w:pPr>
      <w:r w:rsidRPr="004E4146">
        <w:rPr>
          <w:rFonts w:ascii="ArialMT" w:eastAsia="Times New Roman" w:hAnsi="ArialMT" w:cs="Times New Roman"/>
          <w:sz w:val="20"/>
          <w:szCs w:val="20"/>
        </w:rPr>
        <w:t xml:space="preserve">Special educational provision is educational or training provision that is additional to, or different from, that made generally for other children or young people of the same age by mainstream schools. </w:t>
      </w:r>
    </w:p>
    <w:p w14:paraId="486089AE" w14:textId="77777777" w:rsidR="00B22ED7" w:rsidRDefault="004E4146" w:rsidP="00B22ED7">
      <w:pPr>
        <w:spacing w:before="100" w:beforeAutospacing="1" w:after="100" w:afterAutospacing="1"/>
        <w:rPr>
          <w:rFonts w:ascii="Arial" w:eastAsia="Times New Roman" w:hAnsi="Arial" w:cs="Arial"/>
          <w:b/>
          <w:bCs/>
          <w:sz w:val="28"/>
          <w:szCs w:val="28"/>
        </w:rPr>
      </w:pPr>
      <w:r w:rsidRPr="004E4146">
        <w:rPr>
          <w:rFonts w:ascii="Arial" w:eastAsia="Times New Roman" w:hAnsi="Arial" w:cs="Arial"/>
          <w:b/>
          <w:bCs/>
          <w:sz w:val="28"/>
          <w:szCs w:val="28"/>
        </w:rPr>
        <w:t xml:space="preserve">4. Roles and responsibilities </w:t>
      </w:r>
    </w:p>
    <w:p w14:paraId="7801D861" w14:textId="64BD2C7C" w:rsidR="004E4146" w:rsidRPr="004E4146" w:rsidRDefault="004E4146" w:rsidP="00B22ED7">
      <w:pPr>
        <w:spacing w:before="100" w:beforeAutospacing="1" w:after="100" w:afterAutospacing="1"/>
        <w:rPr>
          <w:rFonts w:ascii="Times New Roman" w:eastAsia="Times New Roman" w:hAnsi="Times New Roman" w:cs="Times New Roman"/>
        </w:rPr>
      </w:pPr>
      <w:r w:rsidRPr="004E4146">
        <w:rPr>
          <w:rFonts w:ascii="Arial" w:eastAsia="Times New Roman" w:hAnsi="Arial" w:cs="Arial"/>
          <w:b/>
          <w:bCs/>
          <w:sz w:val="22"/>
          <w:szCs w:val="22"/>
        </w:rPr>
        <w:t xml:space="preserve">4.1 The SENDCo </w:t>
      </w:r>
    </w:p>
    <w:p w14:paraId="33955B31" w14:textId="77777777" w:rsidR="00B22ED7" w:rsidRDefault="004E4146" w:rsidP="004E4146">
      <w:pPr>
        <w:spacing w:before="100" w:beforeAutospacing="1" w:after="100" w:afterAutospacing="1"/>
        <w:ind w:left="720"/>
        <w:rPr>
          <w:rFonts w:ascii="ArialMT" w:eastAsia="Times New Roman" w:hAnsi="ArialMT" w:cs="Times New Roman"/>
          <w:sz w:val="20"/>
          <w:szCs w:val="20"/>
        </w:rPr>
      </w:pPr>
      <w:r w:rsidRPr="004E4146">
        <w:rPr>
          <w:rFonts w:ascii="ArialMT" w:eastAsia="Times New Roman" w:hAnsi="ArialMT" w:cs="Times New Roman"/>
          <w:sz w:val="20"/>
          <w:szCs w:val="20"/>
        </w:rPr>
        <w:t xml:space="preserve">The SENDCo is </w:t>
      </w:r>
      <w:r w:rsidR="00B22ED7">
        <w:rPr>
          <w:rFonts w:ascii="ArialMT" w:eastAsia="Times New Roman" w:hAnsi="ArialMT" w:cs="Times New Roman"/>
          <w:sz w:val="20"/>
          <w:szCs w:val="20"/>
        </w:rPr>
        <w:t>Becky Burch</w:t>
      </w:r>
    </w:p>
    <w:p w14:paraId="79D700D7" w14:textId="2C669AA5" w:rsidR="004E4146" w:rsidRPr="004E4146" w:rsidRDefault="004E4146" w:rsidP="004E4146">
      <w:pPr>
        <w:spacing w:before="100" w:beforeAutospacing="1" w:after="100" w:afterAutospacing="1"/>
        <w:ind w:left="720"/>
        <w:rPr>
          <w:rFonts w:ascii="Times New Roman" w:eastAsia="Times New Roman" w:hAnsi="Times New Roman" w:cs="Times New Roman"/>
        </w:rPr>
      </w:pPr>
      <w:r w:rsidRPr="004E4146">
        <w:rPr>
          <w:rFonts w:ascii="ArialMT" w:eastAsia="Times New Roman" w:hAnsi="ArialMT" w:cs="Times New Roman"/>
          <w:sz w:val="20"/>
          <w:szCs w:val="20"/>
        </w:rPr>
        <w:t xml:space="preserve"> </w:t>
      </w:r>
      <w:r w:rsidR="00B22ED7">
        <w:rPr>
          <w:rFonts w:ascii="ArialMT" w:eastAsia="Times New Roman" w:hAnsi="ArialMT" w:cs="Times New Roman"/>
          <w:sz w:val="20"/>
          <w:szCs w:val="20"/>
        </w:rPr>
        <w:t>Becky</w:t>
      </w:r>
      <w:r w:rsidRPr="004E4146">
        <w:rPr>
          <w:rFonts w:ascii="ArialMT" w:eastAsia="Times New Roman" w:hAnsi="ArialMT" w:cs="Times New Roman"/>
          <w:sz w:val="20"/>
          <w:szCs w:val="20"/>
        </w:rPr>
        <w:t xml:space="preserve"> will: </w:t>
      </w:r>
    </w:p>
    <w:p w14:paraId="48481ED5" w14:textId="169B5725"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Work with the </w:t>
      </w:r>
      <w:r w:rsidR="00B22ED7">
        <w:rPr>
          <w:rFonts w:ascii="ArialMT" w:eastAsia="Times New Roman" w:hAnsi="ArialMT" w:cs="Times New Roman"/>
          <w:sz w:val="20"/>
          <w:szCs w:val="20"/>
        </w:rPr>
        <w:t>co-</w:t>
      </w:r>
      <w:r w:rsidRPr="004E4146">
        <w:rPr>
          <w:rFonts w:ascii="ArialMT" w:eastAsia="Times New Roman" w:hAnsi="ArialMT" w:cs="Times New Roman"/>
          <w:sz w:val="20"/>
          <w:szCs w:val="20"/>
        </w:rPr>
        <w:t>head teacher</w:t>
      </w:r>
      <w:r w:rsidR="00B22ED7">
        <w:rPr>
          <w:rFonts w:ascii="ArialMT" w:eastAsia="Times New Roman" w:hAnsi="ArialMT" w:cs="Times New Roman"/>
          <w:sz w:val="20"/>
          <w:szCs w:val="20"/>
        </w:rPr>
        <w:t>s</w:t>
      </w:r>
      <w:r w:rsidRPr="004E4146">
        <w:rPr>
          <w:rFonts w:ascii="ArialMT" w:eastAsia="Times New Roman" w:hAnsi="ArialMT" w:cs="Times New Roman"/>
          <w:sz w:val="20"/>
          <w:szCs w:val="20"/>
        </w:rPr>
        <w:t xml:space="preserve"> and SEND governor to determine the strategic development of the SEN policy and provision in the school </w:t>
      </w:r>
    </w:p>
    <w:p w14:paraId="11D3AC6C" w14:textId="12F6E5F8" w:rsidR="004E4146" w:rsidRPr="004E4146" w:rsidRDefault="004E4146" w:rsidP="00B22ED7">
      <w:pPr>
        <w:spacing w:before="100" w:beforeAutospacing="1" w:after="100" w:afterAutospacing="1"/>
        <w:ind w:left="720"/>
        <w:rPr>
          <w:rFonts w:ascii="ArialMT" w:eastAsia="Times New Roman" w:hAnsi="ArialMT" w:cs="Times New Roman"/>
          <w:sz w:val="20"/>
          <w:szCs w:val="20"/>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Have responsibility for the operation of this SEND policy and the co-ordination of specific provision made to support individual pupils with SEND, including those who have EHC plans </w:t>
      </w:r>
    </w:p>
    <w:p w14:paraId="008A52F3" w14:textId="77777777"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Provide professional guidance to colleagues and work with staff, parents, and other agencies to ensure that pupils with SEND receive appropriate support and high quality teaching </w:t>
      </w:r>
    </w:p>
    <w:p w14:paraId="559CF218" w14:textId="77777777"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Advise on the graduated approach to providing SEND support </w:t>
      </w:r>
    </w:p>
    <w:p w14:paraId="051420CA" w14:textId="24E10BCD"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Advise on the deployment of the school’s delegated budget and other resources to meet pupils’ needs effectively </w:t>
      </w:r>
    </w:p>
    <w:p w14:paraId="703A9290" w14:textId="77777777"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Be the point of contact for external agencies, especially the local authority and its support services </w:t>
      </w:r>
    </w:p>
    <w:p w14:paraId="121597F5" w14:textId="77777777"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Liaise with potential next providers of education to ensure pupils and their parents are informed about options and a smooth transition is planned </w:t>
      </w:r>
    </w:p>
    <w:p w14:paraId="61734CF9" w14:textId="4242FCF3"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Work with the </w:t>
      </w:r>
      <w:r w:rsidR="00B22ED7">
        <w:rPr>
          <w:rFonts w:ascii="ArialMT" w:eastAsia="Times New Roman" w:hAnsi="ArialMT" w:cs="Times New Roman"/>
          <w:sz w:val="20"/>
          <w:szCs w:val="20"/>
        </w:rPr>
        <w:t>co-</w:t>
      </w:r>
      <w:r w:rsidRPr="004E4146">
        <w:rPr>
          <w:rFonts w:ascii="ArialMT" w:eastAsia="Times New Roman" w:hAnsi="ArialMT" w:cs="Times New Roman"/>
          <w:sz w:val="20"/>
          <w:szCs w:val="20"/>
        </w:rPr>
        <w:t xml:space="preserve">head teachers and governing board to ensure that the school meets its responsibilities under the Equality Act 2010 with regard to reasonable adjustments and access arrangements </w:t>
      </w:r>
    </w:p>
    <w:p w14:paraId="1F5CC46D" w14:textId="77777777"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Ensure the school keeps the records of all pupils with SEN up to date </w:t>
      </w:r>
    </w:p>
    <w:p w14:paraId="1DE60348" w14:textId="1EEED13E"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Ensure that this policy is published on our school website and updated annually along with the schools entry on the Local Offer </w:t>
      </w:r>
    </w:p>
    <w:p w14:paraId="1C18A605" w14:textId="77777777"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The SENDCo gathers necessary information to apply for High Needs Funding termly and ensures they have up to date training </w:t>
      </w:r>
    </w:p>
    <w:p w14:paraId="78A5BE84" w14:textId="77777777" w:rsidR="004E4146" w:rsidRPr="004E4146" w:rsidRDefault="004E4146" w:rsidP="00B22ED7">
      <w:pPr>
        <w:spacing w:before="100" w:beforeAutospacing="1" w:after="100" w:afterAutospacing="1"/>
        <w:rPr>
          <w:rFonts w:ascii="Times New Roman" w:eastAsia="Times New Roman" w:hAnsi="Times New Roman" w:cs="Times New Roman"/>
        </w:rPr>
      </w:pPr>
      <w:r w:rsidRPr="004E4146">
        <w:rPr>
          <w:rFonts w:ascii="Arial" w:eastAsia="Times New Roman" w:hAnsi="Arial" w:cs="Arial"/>
          <w:b/>
          <w:bCs/>
          <w:sz w:val="22"/>
          <w:szCs w:val="22"/>
        </w:rPr>
        <w:t xml:space="preserve">4.2 The SEND Governor </w:t>
      </w:r>
    </w:p>
    <w:p w14:paraId="098AD0B5" w14:textId="619315A6" w:rsidR="004E4146" w:rsidRPr="004E4146" w:rsidRDefault="004E4146" w:rsidP="004E4146">
      <w:pPr>
        <w:spacing w:before="100" w:beforeAutospacing="1" w:after="100" w:afterAutospacing="1"/>
        <w:ind w:left="720"/>
        <w:rPr>
          <w:rFonts w:ascii="Times New Roman" w:eastAsia="Times New Roman" w:hAnsi="Times New Roman" w:cs="Times New Roman"/>
        </w:rPr>
      </w:pPr>
      <w:r w:rsidRPr="004E4146">
        <w:rPr>
          <w:rFonts w:ascii="ArialMT" w:eastAsia="Times New Roman" w:hAnsi="ArialMT" w:cs="Times New Roman"/>
          <w:sz w:val="20"/>
          <w:szCs w:val="20"/>
        </w:rPr>
        <w:t xml:space="preserve">The SEN Governor, </w:t>
      </w:r>
      <w:r w:rsidR="00B22ED7">
        <w:rPr>
          <w:rFonts w:ascii="ArialMT" w:eastAsia="Times New Roman" w:hAnsi="ArialMT" w:cs="Times New Roman"/>
          <w:sz w:val="20"/>
          <w:szCs w:val="20"/>
        </w:rPr>
        <w:t>Min Clough</w:t>
      </w:r>
      <w:r w:rsidRPr="004E4146">
        <w:rPr>
          <w:rFonts w:ascii="ArialMT" w:eastAsia="Times New Roman" w:hAnsi="ArialMT" w:cs="Times New Roman"/>
          <w:sz w:val="20"/>
          <w:szCs w:val="20"/>
        </w:rPr>
        <w:t xml:space="preserve"> will: </w:t>
      </w:r>
    </w:p>
    <w:p w14:paraId="2D7561E2" w14:textId="77777777"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lastRenderedPageBreak/>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Help to raise awareness of SEND issues at governing board meetings </w:t>
      </w:r>
    </w:p>
    <w:p w14:paraId="0B38E270" w14:textId="77777777"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Monitor the quality and effectiveness of SEND and disability provision within the school and update the governing board on this </w:t>
      </w:r>
    </w:p>
    <w:p w14:paraId="4141A01A" w14:textId="3EA97F64"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Work with the </w:t>
      </w:r>
      <w:r w:rsidR="00B22ED7">
        <w:rPr>
          <w:rFonts w:ascii="ArialMT" w:eastAsia="Times New Roman" w:hAnsi="ArialMT" w:cs="Times New Roman"/>
          <w:sz w:val="20"/>
          <w:szCs w:val="20"/>
        </w:rPr>
        <w:t>co-</w:t>
      </w:r>
      <w:r w:rsidRPr="004E4146">
        <w:rPr>
          <w:rFonts w:ascii="ArialMT" w:eastAsia="Times New Roman" w:hAnsi="ArialMT" w:cs="Times New Roman"/>
          <w:sz w:val="20"/>
          <w:szCs w:val="20"/>
        </w:rPr>
        <w:t>head teachers and SENDCo to determine the strategic development of the SEN policy and provision in the school</w:t>
      </w:r>
      <w:r w:rsidR="00B22ED7">
        <w:rPr>
          <w:rFonts w:ascii="ArialMT" w:eastAsia="Times New Roman" w:hAnsi="ArialMT" w:cs="Times New Roman"/>
          <w:sz w:val="20"/>
          <w:szCs w:val="20"/>
        </w:rPr>
        <w:t>.</w:t>
      </w:r>
    </w:p>
    <w:p w14:paraId="0DA7EA3A" w14:textId="507D5376" w:rsidR="004E4146" w:rsidRPr="004E4146" w:rsidRDefault="004E4146" w:rsidP="004E4146">
      <w:pPr>
        <w:spacing w:before="100" w:beforeAutospacing="1" w:after="100" w:afterAutospacing="1"/>
        <w:rPr>
          <w:rFonts w:ascii="Times New Roman" w:eastAsia="Times New Roman" w:hAnsi="Times New Roman" w:cs="Times New Roman"/>
        </w:rPr>
      </w:pPr>
      <w:r w:rsidRPr="004E4146">
        <w:rPr>
          <w:rFonts w:ascii="Arial" w:eastAsia="Times New Roman" w:hAnsi="Arial" w:cs="Arial"/>
          <w:b/>
          <w:bCs/>
          <w:sz w:val="22"/>
          <w:szCs w:val="22"/>
        </w:rPr>
        <w:t xml:space="preserve">4.3 The </w:t>
      </w:r>
      <w:r w:rsidR="00B22ED7">
        <w:rPr>
          <w:rFonts w:ascii="Arial" w:eastAsia="Times New Roman" w:hAnsi="Arial" w:cs="Arial"/>
          <w:b/>
          <w:bCs/>
          <w:sz w:val="22"/>
          <w:szCs w:val="22"/>
        </w:rPr>
        <w:t>Co-</w:t>
      </w:r>
      <w:r w:rsidRPr="004E4146">
        <w:rPr>
          <w:rFonts w:ascii="Arial" w:eastAsia="Times New Roman" w:hAnsi="Arial" w:cs="Arial"/>
          <w:b/>
          <w:bCs/>
          <w:sz w:val="22"/>
          <w:szCs w:val="22"/>
        </w:rPr>
        <w:t>Head Teacher</w:t>
      </w:r>
      <w:r w:rsidR="00B22ED7">
        <w:rPr>
          <w:rFonts w:ascii="Arial" w:eastAsia="Times New Roman" w:hAnsi="Arial" w:cs="Arial"/>
          <w:b/>
          <w:bCs/>
          <w:sz w:val="22"/>
          <w:szCs w:val="22"/>
        </w:rPr>
        <w:t>s</w:t>
      </w:r>
      <w:r w:rsidRPr="004E4146">
        <w:rPr>
          <w:rFonts w:ascii="Arial" w:eastAsia="Times New Roman" w:hAnsi="Arial" w:cs="Arial"/>
          <w:b/>
          <w:bCs/>
          <w:sz w:val="22"/>
          <w:szCs w:val="22"/>
        </w:rPr>
        <w:t xml:space="preserve"> </w:t>
      </w:r>
    </w:p>
    <w:p w14:paraId="7DD1724E" w14:textId="6DC28A93" w:rsidR="004E4146" w:rsidRPr="004E4146" w:rsidRDefault="004E4146" w:rsidP="004E4146">
      <w:pPr>
        <w:spacing w:before="100" w:beforeAutospacing="1" w:after="100" w:afterAutospacing="1"/>
        <w:rPr>
          <w:rFonts w:ascii="Times New Roman" w:eastAsia="Times New Roman" w:hAnsi="Times New Roman" w:cs="Times New Roman"/>
        </w:rPr>
      </w:pPr>
      <w:r w:rsidRPr="004E4146">
        <w:rPr>
          <w:rFonts w:ascii="ArialMT" w:eastAsia="Times New Roman" w:hAnsi="ArialMT" w:cs="Times New Roman"/>
          <w:sz w:val="20"/>
          <w:szCs w:val="20"/>
        </w:rPr>
        <w:t xml:space="preserve">The </w:t>
      </w:r>
      <w:r w:rsidR="00B22ED7">
        <w:rPr>
          <w:rFonts w:ascii="ArialMT" w:eastAsia="Times New Roman" w:hAnsi="ArialMT" w:cs="Times New Roman"/>
          <w:sz w:val="20"/>
          <w:szCs w:val="20"/>
        </w:rPr>
        <w:t>Co-</w:t>
      </w:r>
      <w:r w:rsidRPr="004E4146">
        <w:rPr>
          <w:rFonts w:ascii="ArialMT" w:eastAsia="Times New Roman" w:hAnsi="ArialMT" w:cs="Times New Roman"/>
          <w:sz w:val="20"/>
          <w:szCs w:val="20"/>
        </w:rPr>
        <w:t>Head Teacher</w:t>
      </w:r>
      <w:r w:rsidR="00B22ED7">
        <w:rPr>
          <w:rFonts w:ascii="ArialMT" w:eastAsia="Times New Roman" w:hAnsi="ArialMT" w:cs="Times New Roman"/>
          <w:sz w:val="20"/>
          <w:szCs w:val="20"/>
        </w:rPr>
        <w:t>s</w:t>
      </w:r>
      <w:r w:rsidRPr="004E4146">
        <w:rPr>
          <w:rFonts w:ascii="ArialMT" w:eastAsia="Times New Roman" w:hAnsi="ArialMT" w:cs="Times New Roman"/>
          <w:sz w:val="20"/>
          <w:szCs w:val="20"/>
        </w:rPr>
        <w:t xml:space="preserve"> will: </w:t>
      </w:r>
    </w:p>
    <w:p w14:paraId="671B263A" w14:textId="77777777"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Work with the SENDCo and SEND governor to determine the strategic development of the SEND policy and provision in the school </w:t>
      </w:r>
    </w:p>
    <w:p w14:paraId="17965DB5" w14:textId="77777777"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Have overall responsibility for the provision and progress of learners with SEN and/or a disability </w:t>
      </w:r>
    </w:p>
    <w:p w14:paraId="7E95AC09" w14:textId="77777777" w:rsidR="004E4146" w:rsidRPr="004E4146" w:rsidRDefault="004E4146" w:rsidP="00B22ED7">
      <w:pPr>
        <w:spacing w:before="100" w:beforeAutospacing="1" w:after="100" w:afterAutospacing="1"/>
        <w:rPr>
          <w:rFonts w:ascii="Times New Roman" w:eastAsia="Times New Roman" w:hAnsi="Times New Roman" w:cs="Times New Roman"/>
        </w:rPr>
      </w:pPr>
      <w:r w:rsidRPr="004E4146">
        <w:rPr>
          <w:rFonts w:ascii="Arial" w:eastAsia="Times New Roman" w:hAnsi="Arial" w:cs="Arial"/>
          <w:b/>
          <w:bCs/>
          <w:sz w:val="22"/>
          <w:szCs w:val="22"/>
        </w:rPr>
        <w:t xml:space="preserve">4.4 Class teachers </w:t>
      </w:r>
    </w:p>
    <w:p w14:paraId="4EF5D9D1" w14:textId="77777777" w:rsidR="004E4146" w:rsidRPr="004E4146" w:rsidRDefault="004E4146" w:rsidP="004E4146">
      <w:pPr>
        <w:spacing w:before="100" w:beforeAutospacing="1" w:after="100" w:afterAutospacing="1"/>
        <w:ind w:left="720"/>
        <w:rPr>
          <w:rFonts w:ascii="Times New Roman" w:eastAsia="Times New Roman" w:hAnsi="Times New Roman" w:cs="Times New Roman"/>
        </w:rPr>
      </w:pPr>
      <w:r w:rsidRPr="004E4146">
        <w:rPr>
          <w:rFonts w:ascii="ArialMT" w:eastAsia="Times New Roman" w:hAnsi="ArialMT" w:cs="Times New Roman"/>
          <w:sz w:val="20"/>
          <w:szCs w:val="20"/>
        </w:rPr>
        <w:t xml:space="preserve">Each class teacher is responsible for: </w:t>
      </w:r>
    </w:p>
    <w:p w14:paraId="48B20D34" w14:textId="77777777"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The progress and development of every pupil in their class </w:t>
      </w:r>
    </w:p>
    <w:p w14:paraId="71B15B67" w14:textId="63066113"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Working closely with any teaching assistants or specialist staff to plan and assess the impact of support and interventions and how they can be </w:t>
      </w:r>
      <w:r w:rsidR="00B22ED7">
        <w:rPr>
          <w:rFonts w:ascii="ArialMT" w:eastAsia="Times New Roman" w:hAnsi="ArialMT" w:cs="Times New Roman"/>
          <w:sz w:val="20"/>
          <w:szCs w:val="20"/>
        </w:rPr>
        <w:t>implemented, where possible, within daily</w:t>
      </w:r>
      <w:r w:rsidRPr="004E4146">
        <w:rPr>
          <w:rFonts w:ascii="ArialMT" w:eastAsia="Times New Roman" w:hAnsi="ArialMT" w:cs="Times New Roman"/>
          <w:sz w:val="20"/>
          <w:szCs w:val="20"/>
        </w:rPr>
        <w:t xml:space="preserve"> classroom teaching </w:t>
      </w:r>
    </w:p>
    <w:p w14:paraId="3C0C849D" w14:textId="77777777" w:rsidR="004E4146" w:rsidRPr="004E4146" w:rsidRDefault="004E4146" w:rsidP="00B22ED7">
      <w:pPr>
        <w:spacing w:before="100" w:beforeAutospacing="1" w:after="100" w:afterAutospacing="1"/>
        <w:ind w:left="720"/>
        <w:rPr>
          <w:rFonts w:ascii="Times New Roman" w:eastAsia="Times New Roman" w:hAnsi="Times New Roman" w:cs="Times New Roman"/>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Working with the SENDCo to review each pupil’s progress and development and decide on any changes to provision </w:t>
      </w:r>
    </w:p>
    <w:p w14:paraId="1DB3867A" w14:textId="2CFA6153" w:rsidR="00B22ED7" w:rsidRDefault="004E4146" w:rsidP="00B22ED7">
      <w:pPr>
        <w:spacing w:before="100" w:beforeAutospacing="1" w:after="100" w:afterAutospacing="1"/>
        <w:ind w:left="720"/>
        <w:rPr>
          <w:rFonts w:ascii="ArialMT" w:eastAsia="Times New Roman" w:hAnsi="ArialMT" w:cs="Times New Roman"/>
          <w:sz w:val="20"/>
          <w:szCs w:val="20"/>
        </w:rPr>
      </w:pPr>
      <w:r w:rsidRPr="004E4146">
        <w:rPr>
          <w:rFonts w:ascii="SymbolMT" w:eastAsia="Times New Roman" w:hAnsi="SymbolMT" w:cs="Times New Roman"/>
          <w:sz w:val="20"/>
          <w:szCs w:val="20"/>
        </w:rPr>
        <w:sym w:font="Symbol" w:char="F0B7"/>
      </w:r>
      <w:r w:rsidRPr="004E4146">
        <w:rPr>
          <w:rFonts w:ascii="SymbolMT" w:eastAsia="Times New Roman" w:hAnsi="SymbolMT" w:cs="Times New Roman"/>
          <w:sz w:val="20"/>
          <w:szCs w:val="20"/>
        </w:rPr>
        <w:t xml:space="preserve">  </w:t>
      </w:r>
      <w:r w:rsidRPr="004E4146">
        <w:rPr>
          <w:rFonts w:ascii="ArialMT" w:eastAsia="Times New Roman" w:hAnsi="ArialMT" w:cs="Times New Roman"/>
          <w:sz w:val="20"/>
          <w:szCs w:val="20"/>
        </w:rPr>
        <w:t xml:space="preserve">Ensuring they follow this SEN policy </w:t>
      </w:r>
    </w:p>
    <w:p w14:paraId="08165ACE" w14:textId="7035F2A4" w:rsidR="005A4765" w:rsidRDefault="005A4765" w:rsidP="005A4765">
      <w:pPr>
        <w:spacing w:before="100" w:beforeAutospacing="1" w:after="100" w:afterAutospacing="1"/>
        <w:rPr>
          <w:rFonts w:ascii="ArialMT" w:eastAsia="Times New Roman" w:hAnsi="ArialMT" w:cs="Times New Roman"/>
          <w:sz w:val="20"/>
          <w:szCs w:val="20"/>
        </w:rPr>
      </w:pPr>
    </w:p>
    <w:p w14:paraId="4C62E828" w14:textId="77777777" w:rsidR="00B22ED7" w:rsidRDefault="00B22ED7" w:rsidP="00B22ED7">
      <w:pPr>
        <w:spacing w:before="100" w:beforeAutospacing="1" w:after="100" w:afterAutospacing="1"/>
        <w:rPr>
          <w:rFonts w:ascii="Arial" w:eastAsia="Times New Roman" w:hAnsi="Arial" w:cs="Arial"/>
          <w:b/>
          <w:bCs/>
          <w:sz w:val="28"/>
          <w:szCs w:val="28"/>
        </w:rPr>
      </w:pPr>
    </w:p>
    <w:p w14:paraId="03108860" w14:textId="218E0C20" w:rsidR="005A4765" w:rsidRDefault="00B22ED7" w:rsidP="00B22ED7">
      <w:pPr>
        <w:spacing w:before="100" w:beforeAutospacing="1" w:after="100" w:afterAutospacing="1"/>
        <w:rPr>
          <w:rFonts w:ascii="Arial" w:eastAsia="Times New Roman" w:hAnsi="Arial" w:cs="Arial"/>
          <w:b/>
          <w:bCs/>
          <w:sz w:val="28"/>
          <w:szCs w:val="28"/>
        </w:rPr>
      </w:pPr>
      <w:r>
        <w:rPr>
          <w:rFonts w:ascii="Arial" w:eastAsia="Times New Roman" w:hAnsi="Arial" w:cs="Arial"/>
          <w:b/>
          <w:bCs/>
          <w:sz w:val="28"/>
          <w:szCs w:val="28"/>
        </w:rPr>
        <w:t>5</w:t>
      </w:r>
      <w:r w:rsidR="004E4146" w:rsidRPr="004E4146">
        <w:rPr>
          <w:rFonts w:ascii="Arial" w:eastAsia="Times New Roman" w:hAnsi="Arial" w:cs="Arial"/>
          <w:b/>
          <w:bCs/>
          <w:sz w:val="28"/>
          <w:szCs w:val="28"/>
        </w:rPr>
        <w:t xml:space="preserve">. </w:t>
      </w:r>
      <w:r w:rsidR="005A4765">
        <w:rPr>
          <w:rFonts w:ascii="Arial" w:eastAsia="Times New Roman" w:hAnsi="Arial" w:cs="Arial"/>
          <w:b/>
          <w:bCs/>
          <w:sz w:val="28"/>
          <w:szCs w:val="28"/>
        </w:rPr>
        <w:t>SEND Information Report</w:t>
      </w:r>
    </w:p>
    <w:p w14:paraId="6173DC86" w14:textId="5761AD45" w:rsidR="005A4765" w:rsidRDefault="005A4765" w:rsidP="00B22ED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For more detail on our SEND provision, please see our SEND Information Report to be found on the school website or by using the following link: </w:t>
      </w:r>
    </w:p>
    <w:p w14:paraId="594106AF" w14:textId="58153F35" w:rsidR="005A4765" w:rsidRDefault="001503D7" w:rsidP="00B22ED7">
      <w:pPr>
        <w:spacing w:before="100" w:beforeAutospacing="1" w:after="100" w:afterAutospacing="1"/>
        <w:rPr>
          <w:rFonts w:ascii="Arial" w:eastAsia="Times New Roman" w:hAnsi="Arial" w:cs="Arial"/>
          <w:sz w:val="20"/>
          <w:szCs w:val="20"/>
        </w:rPr>
      </w:pPr>
      <w:hyperlink r:id="rId12" w:history="1">
        <w:r w:rsidR="005A4765" w:rsidRPr="007868A5">
          <w:rPr>
            <w:rStyle w:val="Hyperlink"/>
            <w:rFonts w:ascii="Arial" w:eastAsia="Times New Roman" w:hAnsi="Arial" w:cs="Arial"/>
            <w:sz w:val="20"/>
            <w:szCs w:val="20"/>
          </w:rPr>
          <w:t>http://www.bealings.org.uk/wp-content/uploads/2020/09/SEN-Information-report-5.pdf</w:t>
        </w:r>
      </w:hyperlink>
    </w:p>
    <w:p w14:paraId="7D65903C" w14:textId="77777777" w:rsidR="005A4765" w:rsidRPr="005A4765" w:rsidRDefault="005A4765" w:rsidP="00B22ED7">
      <w:pPr>
        <w:spacing w:before="100" w:beforeAutospacing="1" w:after="100" w:afterAutospacing="1"/>
        <w:rPr>
          <w:rFonts w:ascii="Arial" w:eastAsia="Times New Roman" w:hAnsi="Arial" w:cs="Arial"/>
          <w:sz w:val="20"/>
          <w:szCs w:val="20"/>
        </w:rPr>
      </w:pPr>
    </w:p>
    <w:p w14:paraId="2F4D08F4" w14:textId="70C11877" w:rsidR="00B22ED7" w:rsidRDefault="005A4765" w:rsidP="00B22ED7">
      <w:pPr>
        <w:spacing w:before="100" w:beforeAutospacing="1" w:after="100" w:afterAutospacing="1"/>
        <w:rPr>
          <w:rFonts w:ascii="ArialMT" w:eastAsia="Times New Roman" w:hAnsi="ArialMT" w:cs="Times New Roman"/>
          <w:sz w:val="20"/>
          <w:szCs w:val="20"/>
        </w:rPr>
      </w:pPr>
      <w:r>
        <w:rPr>
          <w:rFonts w:ascii="Arial" w:eastAsia="Times New Roman" w:hAnsi="Arial" w:cs="Arial"/>
          <w:b/>
          <w:bCs/>
          <w:sz w:val="28"/>
          <w:szCs w:val="28"/>
        </w:rPr>
        <w:t xml:space="preserve">6. </w:t>
      </w:r>
      <w:r w:rsidR="004E4146" w:rsidRPr="004E4146">
        <w:rPr>
          <w:rFonts w:ascii="Arial" w:eastAsia="Times New Roman" w:hAnsi="Arial" w:cs="Arial"/>
          <w:b/>
          <w:bCs/>
          <w:sz w:val="28"/>
          <w:szCs w:val="28"/>
        </w:rPr>
        <w:t>Monitoring arrangements</w:t>
      </w:r>
      <w:r w:rsidR="004E4146" w:rsidRPr="004E4146">
        <w:rPr>
          <w:rFonts w:ascii="Arial" w:eastAsia="Times New Roman" w:hAnsi="Arial" w:cs="Arial"/>
          <w:b/>
          <w:bCs/>
          <w:sz w:val="28"/>
          <w:szCs w:val="28"/>
        </w:rPr>
        <w:br/>
      </w:r>
    </w:p>
    <w:p w14:paraId="18D30D5A" w14:textId="54E24373" w:rsidR="004E4146" w:rsidRPr="004E4146" w:rsidRDefault="004E4146" w:rsidP="00B22ED7">
      <w:pPr>
        <w:spacing w:before="100" w:beforeAutospacing="1" w:after="100" w:afterAutospacing="1"/>
        <w:rPr>
          <w:rFonts w:ascii="Times New Roman" w:eastAsia="Times New Roman" w:hAnsi="Times New Roman" w:cs="Times New Roman"/>
        </w:rPr>
      </w:pPr>
      <w:r w:rsidRPr="004E4146">
        <w:rPr>
          <w:rFonts w:ascii="ArialMT" w:eastAsia="Times New Roman" w:hAnsi="ArialMT" w:cs="Times New Roman"/>
          <w:sz w:val="20"/>
          <w:szCs w:val="20"/>
        </w:rPr>
        <w:t xml:space="preserve">This policy will be reviewed by the SENDCo and SEND Governor </w:t>
      </w:r>
      <w:r w:rsidRPr="004E4146">
        <w:rPr>
          <w:rFonts w:ascii="Arial" w:eastAsia="Times New Roman" w:hAnsi="Arial" w:cs="Arial"/>
          <w:b/>
          <w:bCs/>
          <w:sz w:val="20"/>
          <w:szCs w:val="20"/>
        </w:rPr>
        <w:t>every year</w:t>
      </w:r>
      <w:r w:rsidRPr="004E4146">
        <w:rPr>
          <w:rFonts w:ascii="ArialMT" w:eastAsia="Times New Roman" w:hAnsi="ArialMT" w:cs="Times New Roman"/>
          <w:sz w:val="20"/>
          <w:szCs w:val="20"/>
        </w:rPr>
        <w:t xml:space="preserve">. It will also be updated if any changes to the information are made during the year. It will be approved by the governing board. </w:t>
      </w:r>
    </w:p>
    <w:p w14:paraId="58D40558" w14:textId="6318045A" w:rsidR="004E4146" w:rsidRPr="004E4146" w:rsidRDefault="004E4146" w:rsidP="004E4146">
      <w:pPr>
        <w:spacing w:before="100" w:beforeAutospacing="1" w:after="100" w:afterAutospacing="1"/>
        <w:rPr>
          <w:rFonts w:ascii="Times New Roman" w:eastAsia="Times New Roman" w:hAnsi="Times New Roman" w:cs="Times New Roman"/>
        </w:rPr>
      </w:pPr>
    </w:p>
    <w:p w14:paraId="6288AC2D" w14:textId="77777777" w:rsidR="003A1D19" w:rsidRDefault="001503D7"/>
    <w:sectPr w:rsidR="003A1D19" w:rsidSect="003B4729">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528CB" w14:textId="77777777" w:rsidR="00755DAD" w:rsidRDefault="00755DAD" w:rsidP="001A2122">
      <w:r>
        <w:separator/>
      </w:r>
    </w:p>
  </w:endnote>
  <w:endnote w:type="continuationSeparator" w:id="0">
    <w:p w14:paraId="7E1F3FAF" w14:textId="77777777" w:rsidR="00755DAD" w:rsidRDefault="00755DAD" w:rsidP="001A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empusSansITC">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02152988"/>
      <w:docPartObj>
        <w:docPartGallery w:val="Page Numbers (Bottom of Page)"/>
        <w:docPartUnique/>
      </w:docPartObj>
    </w:sdtPr>
    <w:sdtEndPr>
      <w:rPr>
        <w:rStyle w:val="PageNumber"/>
      </w:rPr>
    </w:sdtEndPr>
    <w:sdtContent>
      <w:p w14:paraId="74E30E8A" w14:textId="50080617" w:rsidR="001A2122" w:rsidRDefault="001A2122" w:rsidP="007868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540F7D" w14:textId="77777777" w:rsidR="001A2122" w:rsidRDefault="001A2122" w:rsidP="001A21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90778984"/>
      <w:docPartObj>
        <w:docPartGallery w:val="Page Numbers (Bottom of Page)"/>
        <w:docPartUnique/>
      </w:docPartObj>
    </w:sdtPr>
    <w:sdtEndPr>
      <w:rPr>
        <w:rStyle w:val="PageNumber"/>
      </w:rPr>
    </w:sdtEndPr>
    <w:sdtContent>
      <w:p w14:paraId="1DEA3C31" w14:textId="109AB9BC" w:rsidR="001A2122" w:rsidRDefault="001A2122" w:rsidP="007868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503D7">
          <w:rPr>
            <w:rStyle w:val="PageNumber"/>
            <w:noProof/>
          </w:rPr>
          <w:t>2</w:t>
        </w:r>
        <w:r>
          <w:rPr>
            <w:rStyle w:val="PageNumber"/>
          </w:rPr>
          <w:fldChar w:fldCharType="end"/>
        </w:r>
      </w:p>
    </w:sdtContent>
  </w:sdt>
  <w:p w14:paraId="37A05BB0" w14:textId="77777777" w:rsidR="001A2122" w:rsidRDefault="001A2122" w:rsidP="001A21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0FE09" w14:textId="77777777" w:rsidR="00755DAD" w:rsidRDefault="00755DAD" w:rsidP="001A2122">
      <w:r>
        <w:separator/>
      </w:r>
    </w:p>
  </w:footnote>
  <w:footnote w:type="continuationSeparator" w:id="0">
    <w:p w14:paraId="756D6AB4" w14:textId="77777777" w:rsidR="00755DAD" w:rsidRDefault="00755DAD" w:rsidP="001A2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7D2"/>
    <w:multiLevelType w:val="multilevel"/>
    <w:tmpl w:val="4DB4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13A96"/>
    <w:multiLevelType w:val="multilevel"/>
    <w:tmpl w:val="7C62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A1848"/>
    <w:multiLevelType w:val="multilevel"/>
    <w:tmpl w:val="745E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64374"/>
    <w:multiLevelType w:val="multilevel"/>
    <w:tmpl w:val="FF70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A0688"/>
    <w:multiLevelType w:val="multilevel"/>
    <w:tmpl w:val="8C66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F00E6"/>
    <w:multiLevelType w:val="multilevel"/>
    <w:tmpl w:val="4F26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BF3939"/>
    <w:multiLevelType w:val="multilevel"/>
    <w:tmpl w:val="FAC2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C6312"/>
    <w:multiLevelType w:val="multilevel"/>
    <w:tmpl w:val="C69A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41BED"/>
    <w:multiLevelType w:val="multilevel"/>
    <w:tmpl w:val="16E2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872AC"/>
    <w:multiLevelType w:val="multilevel"/>
    <w:tmpl w:val="285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0B0E44"/>
    <w:multiLevelType w:val="multilevel"/>
    <w:tmpl w:val="0E9E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2A3812"/>
    <w:multiLevelType w:val="multilevel"/>
    <w:tmpl w:val="7D7E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34321"/>
    <w:multiLevelType w:val="multilevel"/>
    <w:tmpl w:val="1DF0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57EBA"/>
    <w:multiLevelType w:val="multilevel"/>
    <w:tmpl w:val="F96A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385C03"/>
    <w:multiLevelType w:val="multilevel"/>
    <w:tmpl w:val="2DF0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F03CF4"/>
    <w:multiLevelType w:val="multilevel"/>
    <w:tmpl w:val="535E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3E1B3B"/>
    <w:multiLevelType w:val="multilevel"/>
    <w:tmpl w:val="AB60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6"/>
  </w:num>
  <w:num w:numId="4">
    <w:abstractNumId w:val="0"/>
  </w:num>
  <w:num w:numId="5">
    <w:abstractNumId w:val="14"/>
  </w:num>
  <w:num w:numId="6">
    <w:abstractNumId w:val="2"/>
  </w:num>
  <w:num w:numId="7">
    <w:abstractNumId w:val="8"/>
  </w:num>
  <w:num w:numId="8">
    <w:abstractNumId w:val="7"/>
  </w:num>
  <w:num w:numId="9">
    <w:abstractNumId w:val="4"/>
  </w:num>
  <w:num w:numId="10">
    <w:abstractNumId w:val="3"/>
  </w:num>
  <w:num w:numId="11">
    <w:abstractNumId w:val="11"/>
  </w:num>
  <w:num w:numId="12">
    <w:abstractNumId w:val="9"/>
  </w:num>
  <w:num w:numId="13">
    <w:abstractNumId w:val="10"/>
  </w:num>
  <w:num w:numId="14">
    <w:abstractNumId w:val="13"/>
  </w:num>
  <w:num w:numId="15">
    <w:abstractNumId w:val="15"/>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46"/>
    <w:rsid w:val="001503D7"/>
    <w:rsid w:val="001A2122"/>
    <w:rsid w:val="003B4729"/>
    <w:rsid w:val="004E4146"/>
    <w:rsid w:val="005A4765"/>
    <w:rsid w:val="00755DAD"/>
    <w:rsid w:val="00B22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14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E4146"/>
    <w:pPr>
      <w:ind w:left="720"/>
      <w:contextualSpacing/>
    </w:pPr>
  </w:style>
  <w:style w:type="character" w:styleId="Hyperlink">
    <w:name w:val="Hyperlink"/>
    <w:basedOn w:val="DefaultParagraphFont"/>
    <w:uiPriority w:val="99"/>
    <w:unhideWhenUsed/>
    <w:rsid w:val="005A4765"/>
    <w:rPr>
      <w:color w:val="0563C1" w:themeColor="hyperlink"/>
      <w:u w:val="single"/>
    </w:rPr>
  </w:style>
  <w:style w:type="character" w:customStyle="1" w:styleId="UnresolvedMention">
    <w:name w:val="Unresolved Mention"/>
    <w:basedOn w:val="DefaultParagraphFont"/>
    <w:uiPriority w:val="99"/>
    <w:semiHidden/>
    <w:unhideWhenUsed/>
    <w:rsid w:val="005A4765"/>
    <w:rPr>
      <w:color w:val="605E5C"/>
      <w:shd w:val="clear" w:color="auto" w:fill="E1DFDD"/>
    </w:rPr>
  </w:style>
  <w:style w:type="paragraph" w:styleId="Footer">
    <w:name w:val="footer"/>
    <w:basedOn w:val="Normal"/>
    <w:link w:val="FooterChar"/>
    <w:uiPriority w:val="99"/>
    <w:unhideWhenUsed/>
    <w:rsid w:val="001A2122"/>
    <w:pPr>
      <w:tabs>
        <w:tab w:val="center" w:pos="4680"/>
        <w:tab w:val="right" w:pos="9360"/>
      </w:tabs>
    </w:pPr>
  </w:style>
  <w:style w:type="character" w:customStyle="1" w:styleId="FooterChar">
    <w:name w:val="Footer Char"/>
    <w:basedOn w:val="DefaultParagraphFont"/>
    <w:link w:val="Footer"/>
    <w:uiPriority w:val="99"/>
    <w:rsid w:val="001A2122"/>
  </w:style>
  <w:style w:type="character" w:styleId="PageNumber">
    <w:name w:val="page number"/>
    <w:basedOn w:val="DefaultParagraphFont"/>
    <w:uiPriority w:val="99"/>
    <w:semiHidden/>
    <w:unhideWhenUsed/>
    <w:rsid w:val="001A2122"/>
  </w:style>
  <w:style w:type="paragraph" w:styleId="BalloonText">
    <w:name w:val="Balloon Text"/>
    <w:basedOn w:val="Normal"/>
    <w:link w:val="BalloonTextChar"/>
    <w:uiPriority w:val="99"/>
    <w:semiHidden/>
    <w:unhideWhenUsed/>
    <w:rsid w:val="001503D7"/>
    <w:rPr>
      <w:rFonts w:ascii="Tahoma" w:hAnsi="Tahoma" w:cs="Tahoma"/>
      <w:sz w:val="16"/>
      <w:szCs w:val="16"/>
    </w:rPr>
  </w:style>
  <w:style w:type="character" w:customStyle="1" w:styleId="BalloonTextChar">
    <w:name w:val="Balloon Text Char"/>
    <w:basedOn w:val="DefaultParagraphFont"/>
    <w:link w:val="BalloonText"/>
    <w:uiPriority w:val="99"/>
    <w:semiHidden/>
    <w:rsid w:val="00150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14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E4146"/>
    <w:pPr>
      <w:ind w:left="720"/>
      <w:contextualSpacing/>
    </w:pPr>
  </w:style>
  <w:style w:type="character" w:styleId="Hyperlink">
    <w:name w:val="Hyperlink"/>
    <w:basedOn w:val="DefaultParagraphFont"/>
    <w:uiPriority w:val="99"/>
    <w:unhideWhenUsed/>
    <w:rsid w:val="005A4765"/>
    <w:rPr>
      <w:color w:val="0563C1" w:themeColor="hyperlink"/>
      <w:u w:val="single"/>
    </w:rPr>
  </w:style>
  <w:style w:type="character" w:customStyle="1" w:styleId="UnresolvedMention">
    <w:name w:val="Unresolved Mention"/>
    <w:basedOn w:val="DefaultParagraphFont"/>
    <w:uiPriority w:val="99"/>
    <w:semiHidden/>
    <w:unhideWhenUsed/>
    <w:rsid w:val="005A4765"/>
    <w:rPr>
      <w:color w:val="605E5C"/>
      <w:shd w:val="clear" w:color="auto" w:fill="E1DFDD"/>
    </w:rPr>
  </w:style>
  <w:style w:type="paragraph" w:styleId="Footer">
    <w:name w:val="footer"/>
    <w:basedOn w:val="Normal"/>
    <w:link w:val="FooterChar"/>
    <w:uiPriority w:val="99"/>
    <w:unhideWhenUsed/>
    <w:rsid w:val="001A2122"/>
    <w:pPr>
      <w:tabs>
        <w:tab w:val="center" w:pos="4680"/>
        <w:tab w:val="right" w:pos="9360"/>
      </w:tabs>
    </w:pPr>
  </w:style>
  <w:style w:type="character" w:customStyle="1" w:styleId="FooterChar">
    <w:name w:val="Footer Char"/>
    <w:basedOn w:val="DefaultParagraphFont"/>
    <w:link w:val="Footer"/>
    <w:uiPriority w:val="99"/>
    <w:rsid w:val="001A2122"/>
  </w:style>
  <w:style w:type="character" w:styleId="PageNumber">
    <w:name w:val="page number"/>
    <w:basedOn w:val="DefaultParagraphFont"/>
    <w:uiPriority w:val="99"/>
    <w:semiHidden/>
    <w:unhideWhenUsed/>
    <w:rsid w:val="001A2122"/>
  </w:style>
  <w:style w:type="paragraph" w:styleId="BalloonText">
    <w:name w:val="Balloon Text"/>
    <w:basedOn w:val="Normal"/>
    <w:link w:val="BalloonTextChar"/>
    <w:uiPriority w:val="99"/>
    <w:semiHidden/>
    <w:unhideWhenUsed/>
    <w:rsid w:val="001503D7"/>
    <w:rPr>
      <w:rFonts w:ascii="Tahoma" w:hAnsi="Tahoma" w:cs="Tahoma"/>
      <w:sz w:val="16"/>
      <w:szCs w:val="16"/>
    </w:rPr>
  </w:style>
  <w:style w:type="character" w:customStyle="1" w:styleId="BalloonTextChar">
    <w:name w:val="Balloon Text Char"/>
    <w:basedOn w:val="DefaultParagraphFont"/>
    <w:link w:val="BalloonText"/>
    <w:uiPriority w:val="99"/>
    <w:semiHidden/>
    <w:rsid w:val="00150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564874">
      <w:bodyDiv w:val="1"/>
      <w:marLeft w:val="0"/>
      <w:marRight w:val="0"/>
      <w:marTop w:val="0"/>
      <w:marBottom w:val="0"/>
      <w:divBdr>
        <w:top w:val="none" w:sz="0" w:space="0" w:color="auto"/>
        <w:left w:val="none" w:sz="0" w:space="0" w:color="auto"/>
        <w:bottom w:val="none" w:sz="0" w:space="0" w:color="auto"/>
        <w:right w:val="none" w:sz="0" w:space="0" w:color="auto"/>
      </w:divBdr>
      <w:divsChild>
        <w:div w:id="54088088">
          <w:marLeft w:val="0"/>
          <w:marRight w:val="0"/>
          <w:marTop w:val="0"/>
          <w:marBottom w:val="0"/>
          <w:divBdr>
            <w:top w:val="none" w:sz="0" w:space="0" w:color="auto"/>
            <w:left w:val="none" w:sz="0" w:space="0" w:color="auto"/>
            <w:bottom w:val="none" w:sz="0" w:space="0" w:color="auto"/>
            <w:right w:val="none" w:sz="0" w:space="0" w:color="auto"/>
          </w:divBdr>
          <w:divsChild>
            <w:div w:id="1362045897">
              <w:marLeft w:val="0"/>
              <w:marRight w:val="0"/>
              <w:marTop w:val="0"/>
              <w:marBottom w:val="0"/>
              <w:divBdr>
                <w:top w:val="none" w:sz="0" w:space="0" w:color="auto"/>
                <w:left w:val="none" w:sz="0" w:space="0" w:color="auto"/>
                <w:bottom w:val="none" w:sz="0" w:space="0" w:color="auto"/>
                <w:right w:val="none" w:sz="0" w:space="0" w:color="auto"/>
              </w:divBdr>
              <w:divsChild>
                <w:div w:id="587810940">
                  <w:marLeft w:val="0"/>
                  <w:marRight w:val="0"/>
                  <w:marTop w:val="0"/>
                  <w:marBottom w:val="0"/>
                  <w:divBdr>
                    <w:top w:val="none" w:sz="0" w:space="0" w:color="auto"/>
                    <w:left w:val="none" w:sz="0" w:space="0" w:color="auto"/>
                    <w:bottom w:val="none" w:sz="0" w:space="0" w:color="auto"/>
                    <w:right w:val="none" w:sz="0" w:space="0" w:color="auto"/>
                  </w:divBdr>
                </w:div>
              </w:divsChild>
            </w:div>
            <w:div w:id="554853991">
              <w:marLeft w:val="0"/>
              <w:marRight w:val="0"/>
              <w:marTop w:val="0"/>
              <w:marBottom w:val="0"/>
              <w:divBdr>
                <w:top w:val="none" w:sz="0" w:space="0" w:color="auto"/>
                <w:left w:val="none" w:sz="0" w:space="0" w:color="auto"/>
                <w:bottom w:val="none" w:sz="0" w:space="0" w:color="auto"/>
                <w:right w:val="none" w:sz="0" w:space="0" w:color="auto"/>
              </w:divBdr>
              <w:divsChild>
                <w:div w:id="1584485149">
                  <w:marLeft w:val="0"/>
                  <w:marRight w:val="0"/>
                  <w:marTop w:val="0"/>
                  <w:marBottom w:val="0"/>
                  <w:divBdr>
                    <w:top w:val="none" w:sz="0" w:space="0" w:color="auto"/>
                    <w:left w:val="none" w:sz="0" w:space="0" w:color="auto"/>
                    <w:bottom w:val="none" w:sz="0" w:space="0" w:color="auto"/>
                    <w:right w:val="none" w:sz="0" w:space="0" w:color="auto"/>
                  </w:divBdr>
                </w:div>
              </w:divsChild>
            </w:div>
            <w:div w:id="1025793313">
              <w:marLeft w:val="0"/>
              <w:marRight w:val="0"/>
              <w:marTop w:val="0"/>
              <w:marBottom w:val="0"/>
              <w:divBdr>
                <w:top w:val="none" w:sz="0" w:space="0" w:color="auto"/>
                <w:left w:val="none" w:sz="0" w:space="0" w:color="auto"/>
                <w:bottom w:val="none" w:sz="0" w:space="0" w:color="auto"/>
                <w:right w:val="none" w:sz="0" w:space="0" w:color="auto"/>
              </w:divBdr>
              <w:divsChild>
                <w:div w:id="625627377">
                  <w:marLeft w:val="0"/>
                  <w:marRight w:val="0"/>
                  <w:marTop w:val="0"/>
                  <w:marBottom w:val="0"/>
                  <w:divBdr>
                    <w:top w:val="none" w:sz="0" w:space="0" w:color="auto"/>
                    <w:left w:val="none" w:sz="0" w:space="0" w:color="auto"/>
                    <w:bottom w:val="none" w:sz="0" w:space="0" w:color="auto"/>
                    <w:right w:val="none" w:sz="0" w:space="0" w:color="auto"/>
                  </w:divBdr>
                </w:div>
              </w:divsChild>
            </w:div>
            <w:div w:id="1965379371">
              <w:marLeft w:val="0"/>
              <w:marRight w:val="0"/>
              <w:marTop w:val="0"/>
              <w:marBottom w:val="0"/>
              <w:divBdr>
                <w:top w:val="none" w:sz="0" w:space="0" w:color="auto"/>
                <w:left w:val="none" w:sz="0" w:space="0" w:color="auto"/>
                <w:bottom w:val="none" w:sz="0" w:space="0" w:color="auto"/>
                <w:right w:val="none" w:sz="0" w:space="0" w:color="auto"/>
              </w:divBdr>
              <w:divsChild>
                <w:div w:id="1423257483">
                  <w:marLeft w:val="0"/>
                  <w:marRight w:val="0"/>
                  <w:marTop w:val="0"/>
                  <w:marBottom w:val="0"/>
                  <w:divBdr>
                    <w:top w:val="none" w:sz="0" w:space="0" w:color="auto"/>
                    <w:left w:val="none" w:sz="0" w:space="0" w:color="auto"/>
                    <w:bottom w:val="none" w:sz="0" w:space="0" w:color="auto"/>
                    <w:right w:val="none" w:sz="0" w:space="0" w:color="auto"/>
                  </w:divBdr>
                </w:div>
              </w:divsChild>
            </w:div>
            <w:div w:id="681737355">
              <w:marLeft w:val="0"/>
              <w:marRight w:val="0"/>
              <w:marTop w:val="0"/>
              <w:marBottom w:val="0"/>
              <w:divBdr>
                <w:top w:val="none" w:sz="0" w:space="0" w:color="auto"/>
                <w:left w:val="none" w:sz="0" w:space="0" w:color="auto"/>
                <w:bottom w:val="none" w:sz="0" w:space="0" w:color="auto"/>
                <w:right w:val="none" w:sz="0" w:space="0" w:color="auto"/>
              </w:divBdr>
              <w:divsChild>
                <w:div w:id="967011150">
                  <w:marLeft w:val="0"/>
                  <w:marRight w:val="0"/>
                  <w:marTop w:val="0"/>
                  <w:marBottom w:val="0"/>
                  <w:divBdr>
                    <w:top w:val="none" w:sz="0" w:space="0" w:color="auto"/>
                    <w:left w:val="none" w:sz="0" w:space="0" w:color="auto"/>
                    <w:bottom w:val="none" w:sz="0" w:space="0" w:color="auto"/>
                    <w:right w:val="none" w:sz="0" w:space="0" w:color="auto"/>
                  </w:divBdr>
                </w:div>
              </w:divsChild>
            </w:div>
            <w:div w:id="749734199">
              <w:marLeft w:val="0"/>
              <w:marRight w:val="0"/>
              <w:marTop w:val="0"/>
              <w:marBottom w:val="0"/>
              <w:divBdr>
                <w:top w:val="none" w:sz="0" w:space="0" w:color="auto"/>
                <w:left w:val="none" w:sz="0" w:space="0" w:color="auto"/>
                <w:bottom w:val="none" w:sz="0" w:space="0" w:color="auto"/>
                <w:right w:val="none" w:sz="0" w:space="0" w:color="auto"/>
              </w:divBdr>
              <w:divsChild>
                <w:div w:id="83845632">
                  <w:marLeft w:val="0"/>
                  <w:marRight w:val="0"/>
                  <w:marTop w:val="0"/>
                  <w:marBottom w:val="0"/>
                  <w:divBdr>
                    <w:top w:val="none" w:sz="0" w:space="0" w:color="auto"/>
                    <w:left w:val="none" w:sz="0" w:space="0" w:color="auto"/>
                    <w:bottom w:val="none" w:sz="0" w:space="0" w:color="auto"/>
                    <w:right w:val="none" w:sz="0" w:space="0" w:color="auto"/>
                  </w:divBdr>
                </w:div>
              </w:divsChild>
            </w:div>
            <w:div w:id="173686349">
              <w:marLeft w:val="0"/>
              <w:marRight w:val="0"/>
              <w:marTop w:val="0"/>
              <w:marBottom w:val="0"/>
              <w:divBdr>
                <w:top w:val="none" w:sz="0" w:space="0" w:color="auto"/>
                <w:left w:val="none" w:sz="0" w:space="0" w:color="auto"/>
                <w:bottom w:val="none" w:sz="0" w:space="0" w:color="auto"/>
                <w:right w:val="none" w:sz="0" w:space="0" w:color="auto"/>
              </w:divBdr>
              <w:divsChild>
                <w:div w:id="365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2494">
          <w:marLeft w:val="0"/>
          <w:marRight w:val="0"/>
          <w:marTop w:val="0"/>
          <w:marBottom w:val="0"/>
          <w:divBdr>
            <w:top w:val="none" w:sz="0" w:space="0" w:color="auto"/>
            <w:left w:val="none" w:sz="0" w:space="0" w:color="auto"/>
            <w:bottom w:val="none" w:sz="0" w:space="0" w:color="auto"/>
            <w:right w:val="none" w:sz="0" w:space="0" w:color="auto"/>
          </w:divBdr>
          <w:divsChild>
            <w:div w:id="46026867">
              <w:marLeft w:val="0"/>
              <w:marRight w:val="0"/>
              <w:marTop w:val="0"/>
              <w:marBottom w:val="0"/>
              <w:divBdr>
                <w:top w:val="none" w:sz="0" w:space="0" w:color="auto"/>
                <w:left w:val="none" w:sz="0" w:space="0" w:color="auto"/>
                <w:bottom w:val="none" w:sz="0" w:space="0" w:color="auto"/>
                <w:right w:val="none" w:sz="0" w:space="0" w:color="auto"/>
              </w:divBdr>
              <w:divsChild>
                <w:div w:id="3595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227">
          <w:marLeft w:val="0"/>
          <w:marRight w:val="0"/>
          <w:marTop w:val="0"/>
          <w:marBottom w:val="0"/>
          <w:divBdr>
            <w:top w:val="none" w:sz="0" w:space="0" w:color="auto"/>
            <w:left w:val="none" w:sz="0" w:space="0" w:color="auto"/>
            <w:bottom w:val="none" w:sz="0" w:space="0" w:color="auto"/>
            <w:right w:val="none" w:sz="0" w:space="0" w:color="auto"/>
          </w:divBdr>
          <w:divsChild>
            <w:div w:id="1325668155">
              <w:marLeft w:val="0"/>
              <w:marRight w:val="0"/>
              <w:marTop w:val="0"/>
              <w:marBottom w:val="0"/>
              <w:divBdr>
                <w:top w:val="none" w:sz="0" w:space="0" w:color="auto"/>
                <w:left w:val="none" w:sz="0" w:space="0" w:color="auto"/>
                <w:bottom w:val="none" w:sz="0" w:space="0" w:color="auto"/>
                <w:right w:val="none" w:sz="0" w:space="0" w:color="auto"/>
              </w:divBdr>
              <w:divsChild>
                <w:div w:id="1145582611">
                  <w:marLeft w:val="0"/>
                  <w:marRight w:val="0"/>
                  <w:marTop w:val="0"/>
                  <w:marBottom w:val="0"/>
                  <w:divBdr>
                    <w:top w:val="none" w:sz="0" w:space="0" w:color="auto"/>
                    <w:left w:val="none" w:sz="0" w:space="0" w:color="auto"/>
                    <w:bottom w:val="none" w:sz="0" w:space="0" w:color="auto"/>
                    <w:right w:val="none" w:sz="0" w:space="0" w:color="auto"/>
                  </w:divBdr>
                </w:div>
              </w:divsChild>
            </w:div>
            <w:div w:id="536048522">
              <w:marLeft w:val="0"/>
              <w:marRight w:val="0"/>
              <w:marTop w:val="0"/>
              <w:marBottom w:val="0"/>
              <w:divBdr>
                <w:top w:val="none" w:sz="0" w:space="0" w:color="auto"/>
                <w:left w:val="none" w:sz="0" w:space="0" w:color="auto"/>
                <w:bottom w:val="none" w:sz="0" w:space="0" w:color="auto"/>
                <w:right w:val="none" w:sz="0" w:space="0" w:color="auto"/>
              </w:divBdr>
              <w:divsChild>
                <w:div w:id="8449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1812">
          <w:marLeft w:val="0"/>
          <w:marRight w:val="0"/>
          <w:marTop w:val="0"/>
          <w:marBottom w:val="0"/>
          <w:divBdr>
            <w:top w:val="none" w:sz="0" w:space="0" w:color="auto"/>
            <w:left w:val="none" w:sz="0" w:space="0" w:color="auto"/>
            <w:bottom w:val="none" w:sz="0" w:space="0" w:color="auto"/>
            <w:right w:val="none" w:sz="0" w:space="0" w:color="auto"/>
          </w:divBdr>
          <w:divsChild>
            <w:div w:id="2143228516">
              <w:marLeft w:val="0"/>
              <w:marRight w:val="0"/>
              <w:marTop w:val="0"/>
              <w:marBottom w:val="0"/>
              <w:divBdr>
                <w:top w:val="none" w:sz="0" w:space="0" w:color="auto"/>
                <w:left w:val="none" w:sz="0" w:space="0" w:color="auto"/>
                <w:bottom w:val="none" w:sz="0" w:space="0" w:color="auto"/>
                <w:right w:val="none" w:sz="0" w:space="0" w:color="auto"/>
              </w:divBdr>
              <w:divsChild>
                <w:div w:id="42948948">
                  <w:marLeft w:val="0"/>
                  <w:marRight w:val="0"/>
                  <w:marTop w:val="0"/>
                  <w:marBottom w:val="0"/>
                  <w:divBdr>
                    <w:top w:val="none" w:sz="0" w:space="0" w:color="auto"/>
                    <w:left w:val="none" w:sz="0" w:space="0" w:color="auto"/>
                    <w:bottom w:val="none" w:sz="0" w:space="0" w:color="auto"/>
                    <w:right w:val="none" w:sz="0" w:space="0" w:color="auto"/>
                  </w:divBdr>
                </w:div>
              </w:divsChild>
            </w:div>
            <w:div w:id="2073695848">
              <w:marLeft w:val="0"/>
              <w:marRight w:val="0"/>
              <w:marTop w:val="0"/>
              <w:marBottom w:val="0"/>
              <w:divBdr>
                <w:top w:val="none" w:sz="0" w:space="0" w:color="auto"/>
                <w:left w:val="none" w:sz="0" w:space="0" w:color="auto"/>
                <w:bottom w:val="none" w:sz="0" w:space="0" w:color="auto"/>
                <w:right w:val="none" w:sz="0" w:space="0" w:color="auto"/>
              </w:divBdr>
              <w:divsChild>
                <w:div w:id="4204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6564">
          <w:marLeft w:val="0"/>
          <w:marRight w:val="0"/>
          <w:marTop w:val="0"/>
          <w:marBottom w:val="0"/>
          <w:divBdr>
            <w:top w:val="none" w:sz="0" w:space="0" w:color="auto"/>
            <w:left w:val="none" w:sz="0" w:space="0" w:color="auto"/>
            <w:bottom w:val="none" w:sz="0" w:space="0" w:color="auto"/>
            <w:right w:val="none" w:sz="0" w:space="0" w:color="auto"/>
          </w:divBdr>
          <w:divsChild>
            <w:div w:id="789130335">
              <w:marLeft w:val="0"/>
              <w:marRight w:val="0"/>
              <w:marTop w:val="0"/>
              <w:marBottom w:val="0"/>
              <w:divBdr>
                <w:top w:val="none" w:sz="0" w:space="0" w:color="auto"/>
                <w:left w:val="none" w:sz="0" w:space="0" w:color="auto"/>
                <w:bottom w:val="none" w:sz="0" w:space="0" w:color="auto"/>
                <w:right w:val="none" w:sz="0" w:space="0" w:color="auto"/>
              </w:divBdr>
              <w:divsChild>
                <w:div w:id="216748906">
                  <w:marLeft w:val="0"/>
                  <w:marRight w:val="0"/>
                  <w:marTop w:val="0"/>
                  <w:marBottom w:val="0"/>
                  <w:divBdr>
                    <w:top w:val="none" w:sz="0" w:space="0" w:color="auto"/>
                    <w:left w:val="none" w:sz="0" w:space="0" w:color="auto"/>
                    <w:bottom w:val="none" w:sz="0" w:space="0" w:color="auto"/>
                    <w:right w:val="none" w:sz="0" w:space="0" w:color="auto"/>
                  </w:divBdr>
                </w:div>
              </w:divsChild>
            </w:div>
            <w:div w:id="1099177038">
              <w:marLeft w:val="0"/>
              <w:marRight w:val="0"/>
              <w:marTop w:val="0"/>
              <w:marBottom w:val="0"/>
              <w:divBdr>
                <w:top w:val="none" w:sz="0" w:space="0" w:color="auto"/>
                <w:left w:val="none" w:sz="0" w:space="0" w:color="auto"/>
                <w:bottom w:val="none" w:sz="0" w:space="0" w:color="auto"/>
                <w:right w:val="none" w:sz="0" w:space="0" w:color="auto"/>
              </w:divBdr>
              <w:divsChild>
                <w:div w:id="1048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604">
          <w:marLeft w:val="0"/>
          <w:marRight w:val="0"/>
          <w:marTop w:val="0"/>
          <w:marBottom w:val="0"/>
          <w:divBdr>
            <w:top w:val="none" w:sz="0" w:space="0" w:color="auto"/>
            <w:left w:val="none" w:sz="0" w:space="0" w:color="auto"/>
            <w:bottom w:val="none" w:sz="0" w:space="0" w:color="auto"/>
            <w:right w:val="none" w:sz="0" w:space="0" w:color="auto"/>
          </w:divBdr>
          <w:divsChild>
            <w:div w:id="1121923821">
              <w:marLeft w:val="0"/>
              <w:marRight w:val="0"/>
              <w:marTop w:val="0"/>
              <w:marBottom w:val="0"/>
              <w:divBdr>
                <w:top w:val="none" w:sz="0" w:space="0" w:color="auto"/>
                <w:left w:val="none" w:sz="0" w:space="0" w:color="auto"/>
                <w:bottom w:val="none" w:sz="0" w:space="0" w:color="auto"/>
                <w:right w:val="none" w:sz="0" w:space="0" w:color="auto"/>
              </w:divBdr>
              <w:divsChild>
                <w:div w:id="1038239130">
                  <w:marLeft w:val="0"/>
                  <w:marRight w:val="0"/>
                  <w:marTop w:val="0"/>
                  <w:marBottom w:val="0"/>
                  <w:divBdr>
                    <w:top w:val="none" w:sz="0" w:space="0" w:color="auto"/>
                    <w:left w:val="none" w:sz="0" w:space="0" w:color="auto"/>
                    <w:bottom w:val="none" w:sz="0" w:space="0" w:color="auto"/>
                    <w:right w:val="none" w:sz="0" w:space="0" w:color="auto"/>
                  </w:divBdr>
                </w:div>
              </w:divsChild>
            </w:div>
            <w:div w:id="792943805">
              <w:marLeft w:val="0"/>
              <w:marRight w:val="0"/>
              <w:marTop w:val="0"/>
              <w:marBottom w:val="0"/>
              <w:divBdr>
                <w:top w:val="none" w:sz="0" w:space="0" w:color="auto"/>
                <w:left w:val="none" w:sz="0" w:space="0" w:color="auto"/>
                <w:bottom w:val="none" w:sz="0" w:space="0" w:color="auto"/>
                <w:right w:val="none" w:sz="0" w:space="0" w:color="auto"/>
              </w:divBdr>
              <w:divsChild>
                <w:div w:id="898052356">
                  <w:marLeft w:val="0"/>
                  <w:marRight w:val="0"/>
                  <w:marTop w:val="0"/>
                  <w:marBottom w:val="0"/>
                  <w:divBdr>
                    <w:top w:val="none" w:sz="0" w:space="0" w:color="auto"/>
                    <w:left w:val="none" w:sz="0" w:space="0" w:color="auto"/>
                    <w:bottom w:val="none" w:sz="0" w:space="0" w:color="auto"/>
                    <w:right w:val="none" w:sz="0" w:space="0" w:color="auto"/>
                  </w:divBdr>
                  <w:divsChild>
                    <w:div w:id="1922911145">
                      <w:marLeft w:val="0"/>
                      <w:marRight w:val="0"/>
                      <w:marTop w:val="0"/>
                      <w:marBottom w:val="0"/>
                      <w:divBdr>
                        <w:top w:val="none" w:sz="0" w:space="0" w:color="auto"/>
                        <w:left w:val="none" w:sz="0" w:space="0" w:color="auto"/>
                        <w:bottom w:val="none" w:sz="0" w:space="0" w:color="auto"/>
                        <w:right w:val="none" w:sz="0" w:space="0" w:color="auto"/>
                      </w:divBdr>
                      <w:divsChild>
                        <w:div w:id="10125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65781">
                  <w:marLeft w:val="0"/>
                  <w:marRight w:val="0"/>
                  <w:marTop w:val="0"/>
                  <w:marBottom w:val="0"/>
                  <w:divBdr>
                    <w:top w:val="none" w:sz="0" w:space="0" w:color="auto"/>
                    <w:left w:val="none" w:sz="0" w:space="0" w:color="auto"/>
                    <w:bottom w:val="none" w:sz="0" w:space="0" w:color="auto"/>
                    <w:right w:val="none" w:sz="0" w:space="0" w:color="auto"/>
                  </w:divBdr>
                  <w:divsChild>
                    <w:div w:id="596016763">
                      <w:marLeft w:val="0"/>
                      <w:marRight w:val="0"/>
                      <w:marTop w:val="0"/>
                      <w:marBottom w:val="0"/>
                      <w:divBdr>
                        <w:top w:val="none" w:sz="0" w:space="0" w:color="auto"/>
                        <w:left w:val="none" w:sz="0" w:space="0" w:color="auto"/>
                        <w:bottom w:val="none" w:sz="0" w:space="0" w:color="auto"/>
                        <w:right w:val="none" w:sz="0" w:space="0" w:color="auto"/>
                      </w:divBdr>
                      <w:divsChild>
                        <w:div w:id="20840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8036">
                  <w:marLeft w:val="0"/>
                  <w:marRight w:val="0"/>
                  <w:marTop w:val="0"/>
                  <w:marBottom w:val="0"/>
                  <w:divBdr>
                    <w:top w:val="none" w:sz="0" w:space="0" w:color="auto"/>
                    <w:left w:val="none" w:sz="0" w:space="0" w:color="auto"/>
                    <w:bottom w:val="none" w:sz="0" w:space="0" w:color="auto"/>
                    <w:right w:val="none" w:sz="0" w:space="0" w:color="auto"/>
                  </w:divBdr>
                  <w:divsChild>
                    <w:div w:id="1784961170">
                      <w:marLeft w:val="0"/>
                      <w:marRight w:val="0"/>
                      <w:marTop w:val="0"/>
                      <w:marBottom w:val="0"/>
                      <w:divBdr>
                        <w:top w:val="none" w:sz="0" w:space="0" w:color="auto"/>
                        <w:left w:val="none" w:sz="0" w:space="0" w:color="auto"/>
                        <w:bottom w:val="none" w:sz="0" w:space="0" w:color="auto"/>
                        <w:right w:val="none" w:sz="0" w:space="0" w:color="auto"/>
                      </w:divBdr>
                      <w:divsChild>
                        <w:div w:id="20649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5536">
                  <w:marLeft w:val="0"/>
                  <w:marRight w:val="0"/>
                  <w:marTop w:val="0"/>
                  <w:marBottom w:val="0"/>
                  <w:divBdr>
                    <w:top w:val="none" w:sz="0" w:space="0" w:color="auto"/>
                    <w:left w:val="none" w:sz="0" w:space="0" w:color="auto"/>
                    <w:bottom w:val="none" w:sz="0" w:space="0" w:color="auto"/>
                    <w:right w:val="none" w:sz="0" w:space="0" w:color="auto"/>
                  </w:divBdr>
                  <w:divsChild>
                    <w:div w:id="1962563973">
                      <w:marLeft w:val="0"/>
                      <w:marRight w:val="0"/>
                      <w:marTop w:val="0"/>
                      <w:marBottom w:val="0"/>
                      <w:divBdr>
                        <w:top w:val="none" w:sz="0" w:space="0" w:color="auto"/>
                        <w:left w:val="none" w:sz="0" w:space="0" w:color="auto"/>
                        <w:bottom w:val="none" w:sz="0" w:space="0" w:color="auto"/>
                        <w:right w:val="none" w:sz="0" w:space="0" w:color="auto"/>
                      </w:divBdr>
                      <w:divsChild>
                        <w:div w:id="4105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1361">
              <w:marLeft w:val="0"/>
              <w:marRight w:val="0"/>
              <w:marTop w:val="0"/>
              <w:marBottom w:val="0"/>
              <w:divBdr>
                <w:top w:val="none" w:sz="0" w:space="0" w:color="auto"/>
                <w:left w:val="none" w:sz="0" w:space="0" w:color="auto"/>
                <w:bottom w:val="none" w:sz="0" w:space="0" w:color="auto"/>
                <w:right w:val="none" w:sz="0" w:space="0" w:color="auto"/>
              </w:divBdr>
              <w:divsChild>
                <w:div w:id="19487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774">
          <w:marLeft w:val="0"/>
          <w:marRight w:val="0"/>
          <w:marTop w:val="0"/>
          <w:marBottom w:val="0"/>
          <w:divBdr>
            <w:top w:val="none" w:sz="0" w:space="0" w:color="auto"/>
            <w:left w:val="none" w:sz="0" w:space="0" w:color="auto"/>
            <w:bottom w:val="none" w:sz="0" w:space="0" w:color="auto"/>
            <w:right w:val="none" w:sz="0" w:space="0" w:color="auto"/>
          </w:divBdr>
          <w:divsChild>
            <w:div w:id="49113539">
              <w:marLeft w:val="0"/>
              <w:marRight w:val="0"/>
              <w:marTop w:val="0"/>
              <w:marBottom w:val="0"/>
              <w:divBdr>
                <w:top w:val="none" w:sz="0" w:space="0" w:color="auto"/>
                <w:left w:val="none" w:sz="0" w:space="0" w:color="auto"/>
                <w:bottom w:val="none" w:sz="0" w:space="0" w:color="auto"/>
                <w:right w:val="none" w:sz="0" w:space="0" w:color="auto"/>
              </w:divBdr>
              <w:divsChild>
                <w:div w:id="505242268">
                  <w:marLeft w:val="0"/>
                  <w:marRight w:val="0"/>
                  <w:marTop w:val="0"/>
                  <w:marBottom w:val="0"/>
                  <w:divBdr>
                    <w:top w:val="none" w:sz="0" w:space="0" w:color="auto"/>
                    <w:left w:val="none" w:sz="0" w:space="0" w:color="auto"/>
                    <w:bottom w:val="none" w:sz="0" w:space="0" w:color="auto"/>
                    <w:right w:val="none" w:sz="0" w:space="0" w:color="auto"/>
                  </w:divBdr>
                  <w:divsChild>
                    <w:div w:id="1734153702">
                      <w:marLeft w:val="0"/>
                      <w:marRight w:val="0"/>
                      <w:marTop w:val="0"/>
                      <w:marBottom w:val="0"/>
                      <w:divBdr>
                        <w:top w:val="none" w:sz="0" w:space="0" w:color="auto"/>
                        <w:left w:val="none" w:sz="0" w:space="0" w:color="auto"/>
                        <w:bottom w:val="none" w:sz="0" w:space="0" w:color="auto"/>
                        <w:right w:val="none" w:sz="0" w:space="0" w:color="auto"/>
                      </w:divBdr>
                    </w:div>
                  </w:divsChild>
                </w:div>
                <w:div w:id="1620381229">
                  <w:marLeft w:val="0"/>
                  <w:marRight w:val="0"/>
                  <w:marTop w:val="0"/>
                  <w:marBottom w:val="0"/>
                  <w:divBdr>
                    <w:top w:val="none" w:sz="0" w:space="0" w:color="auto"/>
                    <w:left w:val="none" w:sz="0" w:space="0" w:color="auto"/>
                    <w:bottom w:val="none" w:sz="0" w:space="0" w:color="auto"/>
                    <w:right w:val="none" w:sz="0" w:space="0" w:color="auto"/>
                  </w:divBdr>
                  <w:divsChild>
                    <w:div w:id="610943633">
                      <w:marLeft w:val="0"/>
                      <w:marRight w:val="0"/>
                      <w:marTop w:val="0"/>
                      <w:marBottom w:val="0"/>
                      <w:divBdr>
                        <w:top w:val="none" w:sz="0" w:space="0" w:color="auto"/>
                        <w:left w:val="none" w:sz="0" w:space="0" w:color="auto"/>
                        <w:bottom w:val="none" w:sz="0" w:space="0" w:color="auto"/>
                        <w:right w:val="none" w:sz="0" w:space="0" w:color="auto"/>
                      </w:divBdr>
                    </w:div>
                  </w:divsChild>
                </w:div>
                <w:div w:id="624195524">
                  <w:marLeft w:val="0"/>
                  <w:marRight w:val="0"/>
                  <w:marTop w:val="0"/>
                  <w:marBottom w:val="0"/>
                  <w:divBdr>
                    <w:top w:val="none" w:sz="0" w:space="0" w:color="auto"/>
                    <w:left w:val="none" w:sz="0" w:space="0" w:color="auto"/>
                    <w:bottom w:val="none" w:sz="0" w:space="0" w:color="auto"/>
                    <w:right w:val="none" w:sz="0" w:space="0" w:color="auto"/>
                  </w:divBdr>
                  <w:divsChild>
                    <w:div w:id="1456294358">
                      <w:marLeft w:val="0"/>
                      <w:marRight w:val="0"/>
                      <w:marTop w:val="0"/>
                      <w:marBottom w:val="0"/>
                      <w:divBdr>
                        <w:top w:val="none" w:sz="0" w:space="0" w:color="auto"/>
                        <w:left w:val="none" w:sz="0" w:space="0" w:color="auto"/>
                        <w:bottom w:val="none" w:sz="0" w:space="0" w:color="auto"/>
                        <w:right w:val="none" w:sz="0" w:space="0" w:color="auto"/>
                      </w:divBdr>
                    </w:div>
                  </w:divsChild>
                </w:div>
                <w:div w:id="1712419198">
                  <w:marLeft w:val="0"/>
                  <w:marRight w:val="0"/>
                  <w:marTop w:val="0"/>
                  <w:marBottom w:val="0"/>
                  <w:divBdr>
                    <w:top w:val="none" w:sz="0" w:space="0" w:color="auto"/>
                    <w:left w:val="none" w:sz="0" w:space="0" w:color="auto"/>
                    <w:bottom w:val="none" w:sz="0" w:space="0" w:color="auto"/>
                    <w:right w:val="none" w:sz="0" w:space="0" w:color="auto"/>
                  </w:divBdr>
                  <w:divsChild>
                    <w:div w:id="1388261245">
                      <w:marLeft w:val="0"/>
                      <w:marRight w:val="0"/>
                      <w:marTop w:val="0"/>
                      <w:marBottom w:val="0"/>
                      <w:divBdr>
                        <w:top w:val="none" w:sz="0" w:space="0" w:color="auto"/>
                        <w:left w:val="none" w:sz="0" w:space="0" w:color="auto"/>
                        <w:bottom w:val="none" w:sz="0" w:space="0" w:color="auto"/>
                        <w:right w:val="none" w:sz="0" w:space="0" w:color="auto"/>
                      </w:divBdr>
                    </w:div>
                  </w:divsChild>
                </w:div>
                <w:div w:id="1522164680">
                  <w:marLeft w:val="0"/>
                  <w:marRight w:val="0"/>
                  <w:marTop w:val="0"/>
                  <w:marBottom w:val="0"/>
                  <w:divBdr>
                    <w:top w:val="none" w:sz="0" w:space="0" w:color="auto"/>
                    <w:left w:val="none" w:sz="0" w:space="0" w:color="auto"/>
                    <w:bottom w:val="none" w:sz="0" w:space="0" w:color="auto"/>
                    <w:right w:val="none" w:sz="0" w:space="0" w:color="auto"/>
                  </w:divBdr>
                  <w:divsChild>
                    <w:div w:id="4327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6915">
              <w:marLeft w:val="0"/>
              <w:marRight w:val="0"/>
              <w:marTop w:val="0"/>
              <w:marBottom w:val="0"/>
              <w:divBdr>
                <w:top w:val="none" w:sz="0" w:space="0" w:color="auto"/>
                <w:left w:val="none" w:sz="0" w:space="0" w:color="auto"/>
                <w:bottom w:val="none" w:sz="0" w:space="0" w:color="auto"/>
                <w:right w:val="none" w:sz="0" w:space="0" w:color="auto"/>
              </w:divBdr>
              <w:divsChild>
                <w:div w:id="708842736">
                  <w:marLeft w:val="0"/>
                  <w:marRight w:val="0"/>
                  <w:marTop w:val="0"/>
                  <w:marBottom w:val="0"/>
                  <w:divBdr>
                    <w:top w:val="none" w:sz="0" w:space="0" w:color="auto"/>
                    <w:left w:val="none" w:sz="0" w:space="0" w:color="auto"/>
                    <w:bottom w:val="none" w:sz="0" w:space="0" w:color="auto"/>
                    <w:right w:val="none" w:sz="0" w:space="0" w:color="auto"/>
                  </w:divBdr>
                </w:div>
              </w:divsChild>
            </w:div>
            <w:div w:id="1786268898">
              <w:marLeft w:val="0"/>
              <w:marRight w:val="0"/>
              <w:marTop w:val="0"/>
              <w:marBottom w:val="0"/>
              <w:divBdr>
                <w:top w:val="none" w:sz="0" w:space="0" w:color="auto"/>
                <w:left w:val="none" w:sz="0" w:space="0" w:color="auto"/>
                <w:bottom w:val="none" w:sz="0" w:space="0" w:color="auto"/>
                <w:right w:val="none" w:sz="0" w:space="0" w:color="auto"/>
              </w:divBdr>
              <w:divsChild>
                <w:div w:id="3911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97">
          <w:marLeft w:val="0"/>
          <w:marRight w:val="0"/>
          <w:marTop w:val="0"/>
          <w:marBottom w:val="0"/>
          <w:divBdr>
            <w:top w:val="none" w:sz="0" w:space="0" w:color="auto"/>
            <w:left w:val="none" w:sz="0" w:space="0" w:color="auto"/>
            <w:bottom w:val="none" w:sz="0" w:space="0" w:color="auto"/>
            <w:right w:val="none" w:sz="0" w:space="0" w:color="auto"/>
          </w:divBdr>
          <w:divsChild>
            <w:div w:id="646280816">
              <w:marLeft w:val="0"/>
              <w:marRight w:val="0"/>
              <w:marTop w:val="0"/>
              <w:marBottom w:val="0"/>
              <w:divBdr>
                <w:top w:val="none" w:sz="0" w:space="0" w:color="auto"/>
                <w:left w:val="none" w:sz="0" w:space="0" w:color="auto"/>
                <w:bottom w:val="none" w:sz="0" w:space="0" w:color="auto"/>
                <w:right w:val="none" w:sz="0" w:space="0" w:color="auto"/>
              </w:divBdr>
              <w:divsChild>
                <w:div w:id="1597834301">
                  <w:marLeft w:val="0"/>
                  <w:marRight w:val="0"/>
                  <w:marTop w:val="0"/>
                  <w:marBottom w:val="0"/>
                  <w:divBdr>
                    <w:top w:val="none" w:sz="0" w:space="0" w:color="auto"/>
                    <w:left w:val="none" w:sz="0" w:space="0" w:color="auto"/>
                    <w:bottom w:val="none" w:sz="0" w:space="0" w:color="auto"/>
                    <w:right w:val="none" w:sz="0" w:space="0" w:color="auto"/>
                  </w:divBdr>
                </w:div>
              </w:divsChild>
            </w:div>
            <w:div w:id="226302604">
              <w:marLeft w:val="0"/>
              <w:marRight w:val="0"/>
              <w:marTop w:val="0"/>
              <w:marBottom w:val="0"/>
              <w:divBdr>
                <w:top w:val="none" w:sz="0" w:space="0" w:color="auto"/>
                <w:left w:val="none" w:sz="0" w:space="0" w:color="auto"/>
                <w:bottom w:val="none" w:sz="0" w:space="0" w:color="auto"/>
                <w:right w:val="none" w:sz="0" w:space="0" w:color="auto"/>
              </w:divBdr>
              <w:divsChild>
                <w:div w:id="12468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7782">
          <w:marLeft w:val="0"/>
          <w:marRight w:val="0"/>
          <w:marTop w:val="0"/>
          <w:marBottom w:val="0"/>
          <w:divBdr>
            <w:top w:val="none" w:sz="0" w:space="0" w:color="auto"/>
            <w:left w:val="none" w:sz="0" w:space="0" w:color="auto"/>
            <w:bottom w:val="none" w:sz="0" w:space="0" w:color="auto"/>
            <w:right w:val="none" w:sz="0" w:space="0" w:color="auto"/>
          </w:divBdr>
          <w:divsChild>
            <w:div w:id="736130108">
              <w:marLeft w:val="0"/>
              <w:marRight w:val="0"/>
              <w:marTop w:val="0"/>
              <w:marBottom w:val="0"/>
              <w:divBdr>
                <w:top w:val="none" w:sz="0" w:space="0" w:color="auto"/>
                <w:left w:val="none" w:sz="0" w:space="0" w:color="auto"/>
                <w:bottom w:val="none" w:sz="0" w:space="0" w:color="auto"/>
                <w:right w:val="none" w:sz="0" w:space="0" w:color="auto"/>
              </w:divBdr>
              <w:divsChild>
                <w:div w:id="1122915565">
                  <w:marLeft w:val="0"/>
                  <w:marRight w:val="0"/>
                  <w:marTop w:val="0"/>
                  <w:marBottom w:val="0"/>
                  <w:divBdr>
                    <w:top w:val="none" w:sz="0" w:space="0" w:color="auto"/>
                    <w:left w:val="none" w:sz="0" w:space="0" w:color="auto"/>
                    <w:bottom w:val="none" w:sz="0" w:space="0" w:color="auto"/>
                    <w:right w:val="none" w:sz="0" w:space="0" w:color="auto"/>
                  </w:divBdr>
                </w:div>
              </w:divsChild>
            </w:div>
            <w:div w:id="739525284">
              <w:marLeft w:val="0"/>
              <w:marRight w:val="0"/>
              <w:marTop w:val="0"/>
              <w:marBottom w:val="0"/>
              <w:divBdr>
                <w:top w:val="none" w:sz="0" w:space="0" w:color="auto"/>
                <w:left w:val="none" w:sz="0" w:space="0" w:color="auto"/>
                <w:bottom w:val="none" w:sz="0" w:space="0" w:color="auto"/>
                <w:right w:val="none" w:sz="0" w:space="0" w:color="auto"/>
              </w:divBdr>
              <w:divsChild>
                <w:div w:id="11998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alings.org.uk/wp-content/uploads/2020/09/SEN-Information-report-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Office</cp:lastModifiedBy>
  <cp:revision>2</cp:revision>
  <dcterms:created xsi:type="dcterms:W3CDTF">2020-11-13T10:23:00Z</dcterms:created>
  <dcterms:modified xsi:type="dcterms:W3CDTF">2020-11-13T10:23:00Z</dcterms:modified>
</cp:coreProperties>
</file>