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0146A" w14:textId="77777777" w:rsidR="005E4F98" w:rsidRPr="00E5542F" w:rsidRDefault="005E4F98" w:rsidP="005E4F98">
      <w:pPr>
        <w:jc w:val="center"/>
        <w:rPr>
          <w:rFonts w:ascii="Arial" w:hAnsi="Arial" w:cs="Arial"/>
          <w:b/>
          <w:sz w:val="56"/>
          <w:szCs w:val="56"/>
        </w:rPr>
      </w:pPr>
      <w:r w:rsidRPr="00E5542F">
        <w:rPr>
          <w:rFonts w:ascii="Arial" w:hAnsi="Arial" w:cs="Arial"/>
          <w:b/>
          <w:sz w:val="56"/>
          <w:szCs w:val="56"/>
        </w:rPr>
        <w:t>Records Management Policy and Record Retention Schedule</w:t>
      </w:r>
    </w:p>
    <w:p w14:paraId="7CBBFD7F" w14:textId="77777777" w:rsidR="005E4F98" w:rsidRPr="00A35947" w:rsidRDefault="005E4F98" w:rsidP="005E4F98">
      <w:pPr>
        <w:jc w:val="center"/>
        <w:rPr>
          <w:rFonts w:ascii="Arial" w:hAnsi="Arial" w:cs="Arial"/>
          <w:b/>
          <w:sz w:val="22"/>
          <w:szCs w:val="22"/>
        </w:rPr>
      </w:pPr>
    </w:p>
    <w:p w14:paraId="52F8ECEB" w14:textId="77777777" w:rsidR="005E4F98" w:rsidRPr="00A35947" w:rsidRDefault="005E4F98" w:rsidP="005E4F98">
      <w:pPr>
        <w:jc w:val="center"/>
        <w:rPr>
          <w:rFonts w:ascii="Arial" w:hAnsi="Arial" w:cs="Arial"/>
          <w:b/>
          <w:sz w:val="22"/>
          <w:szCs w:val="22"/>
        </w:rPr>
      </w:pPr>
    </w:p>
    <w:p w14:paraId="32A5CFE9" w14:textId="77777777" w:rsidR="005E4F98" w:rsidRPr="00A35947" w:rsidRDefault="005E4F98" w:rsidP="005E4F98">
      <w:pPr>
        <w:jc w:val="center"/>
        <w:rPr>
          <w:rFonts w:ascii="Arial" w:hAnsi="Arial" w:cs="Arial"/>
          <w:b/>
          <w:sz w:val="22"/>
          <w:szCs w:val="22"/>
        </w:rPr>
      </w:pPr>
    </w:p>
    <w:p w14:paraId="1E25DDA3" w14:textId="77777777" w:rsidR="005E4F98" w:rsidRPr="00A35947" w:rsidRDefault="005E4F98" w:rsidP="005E4F98">
      <w:pPr>
        <w:jc w:val="center"/>
        <w:rPr>
          <w:rFonts w:ascii="Arial" w:hAnsi="Arial" w:cs="Arial"/>
          <w:b/>
          <w:sz w:val="22"/>
          <w:szCs w:val="22"/>
        </w:rPr>
      </w:pPr>
    </w:p>
    <w:p w14:paraId="2DB46E56" w14:textId="77777777" w:rsidR="005E4F98" w:rsidRPr="00A35947" w:rsidRDefault="005E4F98" w:rsidP="005E4F98">
      <w:pPr>
        <w:jc w:val="center"/>
        <w:rPr>
          <w:rFonts w:ascii="Arial" w:hAnsi="Arial" w:cs="Arial"/>
          <w:b/>
          <w:sz w:val="22"/>
          <w:szCs w:val="22"/>
        </w:rPr>
      </w:pPr>
    </w:p>
    <w:p w14:paraId="7DF9B4F3" w14:textId="77777777" w:rsidR="005E4F98" w:rsidRPr="00A35947" w:rsidRDefault="005E4F98" w:rsidP="005E4F98">
      <w:pPr>
        <w:jc w:val="center"/>
        <w:rPr>
          <w:rFonts w:ascii="Arial" w:hAnsi="Arial" w:cs="Arial"/>
          <w:b/>
          <w:sz w:val="22"/>
          <w:szCs w:val="22"/>
        </w:rPr>
      </w:pPr>
    </w:p>
    <w:p w14:paraId="6F9FDB11" w14:textId="77777777" w:rsidR="005E4F98" w:rsidRPr="00A35947" w:rsidRDefault="005E4F98" w:rsidP="005E4F98">
      <w:pPr>
        <w:jc w:val="center"/>
        <w:rPr>
          <w:rFonts w:ascii="Arial" w:hAnsi="Arial" w:cs="Arial"/>
          <w:b/>
          <w:sz w:val="22"/>
          <w:szCs w:val="22"/>
        </w:rPr>
      </w:pPr>
    </w:p>
    <w:p w14:paraId="62A400B4" w14:textId="77777777" w:rsidR="005E4F98" w:rsidRPr="00A35947" w:rsidRDefault="005E4F98" w:rsidP="005E4F98">
      <w:pPr>
        <w:jc w:val="center"/>
        <w:rPr>
          <w:rFonts w:ascii="Arial" w:hAnsi="Arial" w:cs="Arial"/>
          <w:b/>
          <w:sz w:val="22"/>
          <w:szCs w:val="22"/>
        </w:rPr>
      </w:pPr>
    </w:p>
    <w:p w14:paraId="48BBD806" w14:textId="77777777" w:rsidR="005E4F98" w:rsidRPr="00A35947" w:rsidRDefault="005E4F98" w:rsidP="005E4F98">
      <w:pPr>
        <w:jc w:val="center"/>
        <w:rPr>
          <w:rFonts w:ascii="Arial" w:hAnsi="Arial" w:cs="Arial"/>
          <w:b/>
          <w:sz w:val="22"/>
          <w:szCs w:val="22"/>
        </w:rPr>
      </w:pPr>
    </w:p>
    <w:p w14:paraId="695B47D4" w14:textId="77777777" w:rsidR="005E4F98" w:rsidRDefault="005E4F98" w:rsidP="005E4F98">
      <w:pPr>
        <w:jc w:val="center"/>
        <w:rPr>
          <w:rFonts w:ascii="Arial" w:hAnsi="Arial" w:cs="Arial"/>
          <w:b/>
          <w:sz w:val="22"/>
          <w:szCs w:val="22"/>
        </w:rPr>
      </w:pPr>
    </w:p>
    <w:p w14:paraId="6DDF6E33" w14:textId="77777777" w:rsidR="005E4F98" w:rsidRDefault="005E4F98" w:rsidP="005E4F98">
      <w:pPr>
        <w:jc w:val="center"/>
        <w:rPr>
          <w:rFonts w:ascii="Arial" w:hAnsi="Arial" w:cs="Arial"/>
          <w:b/>
          <w:sz w:val="22"/>
          <w:szCs w:val="22"/>
        </w:rPr>
      </w:pPr>
    </w:p>
    <w:p w14:paraId="2F9380BB" w14:textId="77777777" w:rsidR="005E4F98" w:rsidRDefault="005E4F98" w:rsidP="005E4F98">
      <w:pPr>
        <w:jc w:val="center"/>
        <w:rPr>
          <w:rFonts w:ascii="Arial" w:hAnsi="Arial" w:cs="Arial"/>
          <w:b/>
          <w:sz w:val="22"/>
          <w:szCs w:val="22"/>
        </w:rPr>
      </w:pPr>
    </w:p>
    <w:p w14:paraId="48BE567B" w14:textId="77777777" w:rsidR="005E4F98" w:rsidRDefault="005E4F98" w:rsidP="005E4F98">
      <w:pPr>
        <w:jc w:val="center"/>
        <w:rPr>
          <w:rFonts w:ascii="Arial" w:hAnsi="Arial" w:cs="Arial"/>
          <w:b/>
          <w:sz w:val="22"/>
          <w:szCs w:val="22"/>
        </w:rPr>
      </w:pPr>
    </w:p>
    <w:p w14:paraId="490890A3" w14:textId="77777777" w:rsidR="005E4F98" w:rsidRDefault="005E4F98" w:rsidP="005E4F98">
      <w:pPr>
        <w:jc w:val="center"/>
        <w:rPr>
          <w:rFonts w:ascii="Arial" w:hAnsi="Arial" w:cs="Arial"/>
          <w:b/>
          <w:sz w:val="28"/>
          <w:szCs w:val="28"/>
        </w:rPr>
      </w:pPr>
    </w:p>
    <w:p w14:paraId="68A1A2E4" w14:textId="77777777" w:rsidR="005E4F98" w:rsidRPr="00A35947" w:rsidRDefault="005E4F98" w:rsidP="005E4F98">
      <w:pPr>
        <w:jc w:val="center"/>
        <w:rPr>
          <w:rFonts w:ascii="Arial" w:hAnsi="Arial" w:cs="Arial"/>
          <w:b/>
          <w:sz w:val="28"/>
          <w:szCs w:val="28"/>
        </w:rPr>
      </w:pPr>
      <w:r w:rsidRPr="00A35947">
        <w:rPr>
          <w:rFonts w:ascii="Arial" w:hAnsi="Arial" w:cs="Arial"/>
          <w:b/>
          <w:sz w:val="28"/>
          <w:szCs w:val="28"/>
        </w:rPr>
        <w:t>History of Document</w:t>
      </w:r>
    </w:p>
    <w:p w14:paraId="1BF2F154" w14:textId="77777777" w:rsidR="005E4F98" w:rsidRPr="00A35947" w:rsidRDefault="005E4F98" w:rsidP="005E4F98">
      <w:pPr>
        <w:jc w:val="center"/>
        <w:rPr>
          <w:rFonts w:ascii="Arial" w:hAnsi="Arial" w:cs="Arial"/>
          <w:b/>
          <w:sz w:val="22"/>
          <w:szCs w:val="22"/>
        </w:rPr>
      </w:pPr>
    </w:p>
    <w:tbl>
      <w:tblPr>
        <w:tblStyle w:val="TableGrid"/>
        <w:tblW w:w="0" w:type="auto"/>
        <w:tblLook w:val="04A0" w:firstRow="1" w:lastRow="0" w:firstColumn="1" w:lastColumn="0" w:noHBand="0" w:noVBand="1"/>
      </w:tblPr>
      <w:tblGrid>
        <w:gridCol w:w="781"/>
        <w:gridCol w:w="1974"/>
        <w:gridCol w:w="1512"/>
        <w:gridCol w:w="1754"/>
        <w:gridCol w:w="1660"/>
        <w:gridCol w:w="1481"/>
      </w:tblGrid>
      <w:tr w:rsidR="005E4F98" w:rsidRPr="00A35947" w14:paraId="52526849" w14:textId="77777777" w:rsidTr="005E4F98">
        <w:trPr>
          <w:trHeight w:val="674"/>
        </w:trPr>
        <w:tc>
          <w:tcPr>
            <w:tcW w:w="781" w:type="dxa"/>
            <w:vAlign w:val="center"/>
          </w:tcPr>
          <w:p w14:paraId="5220D797" w14:textId="77777777" w:rsidR="005E4F98" w:rsidRPr="00A35947" w:rsidRDefault="005E4F98" w:rsidP="005E4F98">
            <w:pPr>
              <w:jc w:val="center"/>
              <w:rPr>
                <w:rFonts w:ascii="Arial" w:hAnsi="Arial" w:cs="Arial"/>
                <w:b/>
                <w:sz w:val="22"/>
                <w:szCs w:val="22"/>
              </w:rPr>
            </w:pPr>
            <w:r w:rsidRPr="00A35947">
              <w:rPr>
                <w:rFonts w:ascii="Arial" w:hAnsi="Arial" w:cs="Arial"/>
                <w:b/>
                <w:sz w:val="22"/>
                <w:szCs w:val="22"/>
              </w:rPr>
              <w:t>Issue No</w:t>
            </w:r>
          </w:p>
        </w:tc>
        <w:tc>
          <w:tcPr>
            <w:tcW w:w="1974" w:type="dxa"/>
            <w:vAlign w:val="center"/>
          </w:tcPr>
          <w:p w14:paraId="50FB9EE9" w14:textId="77777777" w:rsidR="005E4F98" w:rsidRPr="00A35947" w:rsidRDefault="005E4F98" w:rsidP="005E4F98">
            <w:pPr>
              <w:jc w:val="center"/>
              <w:rPr>
                <w:rFonts w:ascii="Arial" w:hAnsi="Arial" w:cs="Arial"/>
                <w:b/>
                <w:sz w:val="22"/>
                <w:szCs w:val="22"/>
              </w:rPr>
            </w:pPr>
            <w:r w:rsidRPr="00A35947">
              <w:rPr>
                <w:rFonts w:ascii="Arial" w:hAnsi="Arial" w:cs="Arial"/>
                <w:b/>
                <w:sz w:val="22"/>
                <w:szCs w:val="22"/>
              </w:rPr>
              <w:t>Author/Owner</w:t>
            </w:r>
          </w:p>
        </w:tc>
        <w:tc>
          <w:tcPr>
            <w:tcW w:w="1512" w:type="dxa"/>
            <w:vAlign w:val="center"/>
          </w:tcPr>
          <w:p w14:paraId="600C2F6D" w14:textId="0388F178" w:rsidR="005E4F98" w:rsidRPr="00A35947" w:rsidRDefault="005E4F98" w:rsidP="005E4F98">
            <w:pPr>
              <w:jc w:val="center"/>
              <w:rPr>
                <w:rFonts w:ascii="Arial" w:hAnsi="Arial" w:cs="Arial"/>
                <w:b/>
                <w:sz w:val="22"/>
                <w:szCs w:val="22"/>
              </w:rPr>
            </w:pPr>
            <w:r w:rsidRPr="00A35947">
              <w:rPr>
                <w:rFonts w:ascii="Arial" w:hAnsi="Arial" w:cs="Arial"/>
                <w:b/>
                <w:sz w:val="22"/>
                <w:szCs w:val="22"/>
              </w:rPr>
              <w:t xml:space="preserve">Date </w:t>
            </w:r>
            <w:r w:rsidR="000E60F1">
              <w:rPr>
                <w:rFonts w:ascii="Arial" w:hAnsi="Arial" w:cs="Arial"/>
                <w:b/>
                <w:sz w:val="22"/>
                <w:szCs w:val="22"/>
              </w:rPr>
              <w:t>w</w:t>
            </w:r>
            <w:r w:rsidRPr="00A35947">
              <w:rPr>
                <w:rFonts w:ascii="Arial" w:hAnsi="Arial" w:cs="Arial"/>
                <w:b/>
                <w:sz w:val="22"/>
                <w:szCs w:val="22"/>
              </w:rPr>
              <w:t>ritten</w:t>
            </w:r>
          </w:p>
        </w:tc>
        <w:tc>
          <w:tcPr>
            <w:tcW w:w="1754" w:type="dxa"/>
            <w:vAlign w:val="center"/>
          </w:tcPr>
          <w:p w14:paraId="4E84602F" w14:textId="77777777" w:rsidR="005E4F98" w:rsidRPr="00A35947" w:rsidRDefault="005E4F98" w:rsidP="005E4F98">
            <w:pPr>
              <w:jc w:val="center"/>
              <w:rPr>
                <w:rFonts w:ascii="Arial" w:hAnsi="Arial" w:cs="Arial"/>
                <w:b/>
                <w:sz w:val="22"/>
                <w:szCs w:val="22"/>
              </w:rPr>
            </w:pPr>
            <w:r w:rsidRPr="00A35947">
              <w:rPr>
                <w:rFonts w:ascii="Arial" w:hAnsi="Arial" w:cs="Arial"/>
                <w:b/>
                <w:sz w:val="22"/>
                <w:szCs w:val="22"/>
              </w:rPr>
              <w:t>Date Approved by Governors</w:t>
            </w:r>
          </w:p>
        </w:tc>
        <w:tc>
          <w:tcPr>
            <w:tcW w:w="1508" w:type="dxa"/>
            <w:vAlign w:val="center"/>
          </w:tcPr>
          <w:p w14:paraId="476AC104" w14:textId="77777777" w:rsidR="005E4F98" w:rsidRPr="00A35947" w:rsidRDefault="005E4F98" w:rsidP="005E4F98">
            <w:pPr>
              <w:jc w:val="center"/>
              <w:rPr>
                <w:rFonts w:ascii="Arial" w:hAnsi="Arial" w:cs="Arial"/>
                <w:b/>
                <w:sz w:val="22"/>
                <w:szCs w:val="22"/>
              </w:rPr>
            </w:pPr>
            <w:r w:rsidRPr="00A35947">
              <w:rPr>
                <w:rFonts w:ascii="Arial" w:hAnsi="Arial" w:cs="Arial"/>
                <w:b/>
                <w:sz w:val="22"/>
                <w:szCs w:val="22"/>
              </w:rPr>
              <w:t>Comments</w:t>
            </w:r>
          </w:p>
        </w:tc>
        <w:tc>
          <w:tcPr>
            <w:tcW w:w="1481" w:type="dxa"/>
            <w:vAlign w:val="center"/>
          </w:tcPr>
          <w:p w14:paraId="657B9D67" w14:textId="6F1A55E3" w:rsidR="005E4F98" w:rsidRPr="00A35947" w:rsidRDefault="005E4F98" w:rsidP="005E4F98">
            <w:pPr>
              <w:jc w:val="center"/>
              <w:rPr>
                <w:rFonts w:ascii="Arial" w:hAnsi="Arial" w:cs="Arial"/>
                <w:b/>
                <w:sz w:val="22"/>
                <w:szCs w:val="22"/>
              </w:rPr>
            </w:pPr>
            <w:r w:rsidRPr="00A35947">
              <w:rPr>
                <w:rFonts w:ascii="Arial" w:hAnsi="Arial" w:cs="Arial"/>
                <w:b/>
                <w:sz w:val="22"/>
                <w:szCs w:val="22"/>
              </w:rPr>
              <w:t>Review</w:t>
            </w:r>
          </w:p>
        </w:tc>
      </w:tr>
      <w:tr w:rsidR="005E4F98" w:rsidRPr="00A35947" w14:paraId="575A4C1A" w14:textId="77777777" w:rsidTr="005E4F98">
        <w:trPr>
          <w:trHeight w:val="567"/>
        </w:trPr>
        <w:tc>
          <w:tcPr>
            <w:tcW w:w="781" w:type="dxa"/>
            <w:vAlign w:val="center"/>
          </w:tcPr>
          <w:p w14:paraId="3E7799A1" w14:textId="77777777" w:rsidR="005E4F98" w:rsidRPr="00A35947" w:rsidRDefault="005E4F98" w:rsidP="005E4F98">
            <w:pPr>
              <w:rPr>
                <w:rFonts w:ascii="Arial" w:hAnsi="Arial" w:cs="Arial"/>
                <w:sz w:val="22"/>
                <w:szCs w:val="22"/>
              </w:rPr>
            </w:pPr>
            <w:r w:rsidRPr="00A35947">
              <w:rPr>
                <w:rFonts w:ascii="Arial" w:hAnsi="Arial" w:cs="Arial"/>
                <w:sz w:val="22"/>
                <w:szCs w:val="22"/>
              </w:rPr>
              <w:t>1</w:t>
            </w:r>
          </w:p>
        </w:tc>
        <w:tc>
          <w:tcPr>
            <w:tcW w:w="1974" w:type="dxa"/>
            <w:vAlign w:val="center"/>
          </w:tcPr>
          <w:p w14:paraId="0D4D788D" w14:textId="4876FDC0" w:rsidR="005E4F98" w:rsidRPr="00A35947" w:rsidRDefault="005E4F98" w:rsidP="005E4F98">
            <w:pPr>
              <w:rPr>
                <w:rFonts w:ascii="Arial" w:hAnsi="Arial" w:cs="Arial"/>
                <w:sz w:val="22"/>
                <w:szCs w:val="22"/>
              </w:rPr>
            </w:pPr>
          </w:p>
        </w:tc>
        <w:tc>
          <w:tcPr>
            <w:tcW w:w="1512" w:type="dxa"/>
            <w:vAlign w:val="center"/>
          </w:tcPr>
          <w:p w14:paraId="70168280" w14:textId="0E1AE3F1" w:rsidR="005E4F98" w:rsidRPr="00A35947" w:rsidRDefault="005E4F98" w:rsidP="005E4F98">
            <w:pPr>
              <w:rPr>
                <w:rFonts w:ascii="Arial" w:hAnsi="Arial" w:cs="Arial"/>
                <w:sz w:val="22"/>
                <w:szCs w:val="22"/>
              </w:rPr>
            </w:pPr>
          </w:p>
        </w:tc>
        <w:tc>
          <w:tcPr>
            <w:tcW w:w="1754" w:type="dxa"/>
            <w:vAlign w:val="center"/>
          </w:tcPr>
          <w:p w14:paraId="2A995B11" w14:textId="77777777" w:rsidR="005E4F98" w:rsidRPr="00A35947" w:rsidRDefault="005E4F98" w:rsidP="005E4F98">
            <w:pPr>
              <w:rPr>
                <w:rFonts w:ascii="Arial" w:hAnsi="Arial" w:cs="Arial"/>
                <w:sz w:val="22"/>
                <w:szCs w:val="22"/>
              </w:rPr>
            </w:pPr>
          </w:p>
        </w:tc>
        <w:tc>
          <w:tcPr>
            <w:tcW w:w="1508" w:type="dxa"/>
            <w:vAlign w:val="center"/>
          </w:tcPr>
          <w:p w14:paraId="58476AAC" w14:textId="77777777" w:rsidR="005E4F98" w:rsidRPr="00A35947" w:rsidRDefault="005E4F98" w:rsidP="005E4F98">
            <w:pPr>
              <w:rPr>
                <w:rFonts w:ascii="Arial" w:hAnsi="Arial" w:cs="Arial"/>
                <w:sz w:val="22"/>
                <w:szCs w:val="22"/>
              </w:rPr>
            </w:pPr>
            <w:r>
              <w:rPr>
                <w:rFonts w:ascii="Arial" w:hAnsi="Arial" w:cs="Arial"/>
                <w:sz w:val="22"/>
                <w:szCs w:val="22"/>
              </w:rPr>
              <w:t>Based on IRMS Toolkit for Schools 2019 documentation</w:t>
            </w:r>
          </w:p>
        </w:tc>
        <w:tc>
          <w:tcPr>
            <w:tcW w:w="1481" w:type="dxa"/>
            <w:vAlign w:val="center"/>
          </w:tcPr>
          <w:p w14:paraId="46D43DF9" w14:textId="55533B2C" w:rsidR="005E4F98" w:rsidRPr="00A35947" w:rsidRDefault="005E4F98" w:rsidP="005E4F98">
            <w:pPr>
              <w:rPr>
                <w:rFonts w:ascii="Arial" w:hAnsi="Arial" w:cs="Arial"/>
                <w:sz w:val="22"/>
                <w:szCs w:val="22"/>
              </w:rPr>
            </w:pPr>
          </w:p>
        </w:tc>
      </w:tr>
    </w:tbl>
    <w:p w14:paraId="3E2668B2" w14:textId="77777777" w:rsidR="005E4F98" w:rsidRDefault="005E4F98" w:rsidP="005E4F98">
      <w:pPr>
        <w:spacing w:before="100" w:beforeAutospacing="1" w:after="100" w:afterAutospacing="1"/>
        <w:outlineLvl w:val="0"/>
        <w:rPr>
          <w:rFonts w:ascii="Arial" w:eastAsia="Times New Roman" w:hAnsi="Arial" w:cs="Arial"/>
          <w:b/>
          <w:bCs/>
          <w:sz w:val="22"/>
          <w:szCs w:val="22"/>
        </w:rPr>
      </w:pPr>
    </w:p>
    <w:p w14:paraId="628B5A0A" w14:textId="77777777" w:rsidR="005E4F98" w:rsidRPr="00E5542F" w:rsidRDefault="005E4F98" w:rsidP="005E4F98">
      <w:pPr>
        <w:spacing w:before="100" w:beforeAutospacing="1" w:after="100" w:afterAutospacing="1"/>
        <w:outlineLvl w:val="0"/>
        <w:rPr>
          <w:rFonts w:ascii="Arial" w:eastAsia="Times New Roman" w:hAnsi="Arial" w:cs="Arial"/>
          <w:sz w:val="22"/>
          <w:szCs w:val="22"/>
        </w:rPr>
      </w:pPr>
      <w:r w:rsidRPr="00E5542F">
        <w:rPr>
          <w:rFonts w:ascii="Arial" w:eastAsia="Times New Roman" w:hAnsi="Arial" w:cs="Arial"/>
          <w:sz w:val="22"/>
          <w:szCs w:val="22"/>
        </w:rPr>
        <w:t>Signed: …………………………………………………… Name: …………………………………</w:t>
      </w:r>
    </w:p>
    <w:p w14:paraId="170A289F" w14:textId="77777777" w:rsidR="005E4F98" w:rsidRDefault="005E4F98" w:rsidP="005E4F98">
      <w:pPr>
        <w:pStyle w:val="Heading1"/>
        <w:rPr>
          <w:rFonts w:eastAsia="Times New Roman"/>
          <w:shd w:val="clear" w:color="auto" w:fill="FFFFFF"/>
        </w:rPr>
      </w:pPr>
      <w:bookmarkStart w:id="0" w:name="_Toc30161293"/>
      <w:r w:rsidRPr="00A35947">
        <w:rPr>
          <w:rFonts w:eastAsia="Times New Roman"/>
          <w:shd w:val="clear" w:color="auto" w:fill="FFFFFF"/>
        </w:rPr>
        <w:t>Introduction</w:t>
      </w:r>
      <w:bookmarkEnd w:id="0"/>
    </w:p>
    <w:p w14:paraId="7BC52051" w14:textId="77777777" w:rsidR="005E4F98" w:rsidRDefault="005E4F98" w:rsidP="005E4F98"/>
    <w:p w14:paraId="5475CB58" w14:textId="1BEDD55C" w:rsidR="005E4F98" w:rsidRDefault="00961049" w:rsidP="005E4F98">
      <w:pPr>
        <w:rPr>
          <w:rFonts w:ascii="Arial" w:hAnsi="Arial" w:cs="Arial"/>
          <w:sz w:val="22"/>
          <w:szCs w:val="22"/>
        </w:rPr>
      </w:pPr>
      <w:r>
        <w:rPr>
          <w:rFonts w:ascii="Arial" w:hAnsi="Arial" w:cs="Arial"/>
          <w:sz w:val="22"/>
          <w:szCs w:val="22"/>
        </w:rPr>
        <w:t xml:space="preserve">Bealings School </w:t>
      </w:r>
      <w:r w:rsidR="005E4F98" w:rsidRPr="00E5542F">
        <w:rPr>
          <w:rFonts w:ascii="Arial" w:hAnsi="Arial" w:cs="Arial"/>
          <w:sz w:val="22"/>
          <w:szCs w:val="22"/>
        </w:rPr>
        <w:t xml:space="preserve">recognises that by efficiently </w:t>
      </w:r>
      <w:r w:rsidR="005E4F98" w:rsidRPr="00046BDC">
        <w:rPr>
          <w:rFonts w:ascii="Arial" w:hAnsi="Arial" w:cs="Arial"/>
          <w:sz w:val="22"/>
          <w:szCs w:val="22"/>
        </w:rPr>
        <w:t>managing</w:t>
      </w:r>
      <w:r w:rsidR="005E4F98" w:rsidRPr="00E5542F">
        <w:rPr>
          <w:rFonts w:ascii="Arial" w:hAnsi="Arial" w:cs="Arial"/>
          <w:sz w:val="22"/>
          <w:szCs w:val="22"/>
        </w:rPr>
        <w:t xml:space="preserve"> its records, it will be able to comply with its legal and regulatory obligations and to contribute to the effective overall management of the school.  Records provide evidence for protecting the legal rights and interests of the school and provide evidence for demonstrating performance and accountability.</w:t>
      </w:r>
    </w:p>
    <w:p w14:paraId="4606DBFD" w14:textId="77777777" w:rsidR="005E4F98" w:rsidRDefault="005E4F98" w:rsidP="005E4F98">
      <w:pPr>
        <w:rPr>
          <w:rFonts w:ascii="Arial" w:hAnsi="Arial" w:cs="Arial"/>
          <w:sz w:val="22"/>
          <w:szCs w:val="22"/>
        </w:rPr>
      </w:pPr>
    </w:p>
    <w:p w14:paraId="10325DC4" w14:textId="77777777" w:rsidR="005E4F98" w:rsidRDefault="005E4F98" w:rsidP="005E4F98">
      <w:pPr>
        <w:pStyle w:val="Heading1"/>
      </w:pPr>
      <w:r>
        <w:t>Scope of the Policy</w:t>
      </w:r>
    </w:p>
    <w:p w14:paraId="7743EE68" w14:textId="77777777" w:rsidR="005E4F98" w:rsidRDefault="005E4F98" w:rsidP="005E4F98"/>
    <w:p w14:paraId="041E138E" w14:textId="77777777" w:rsidR="005E4F98" w:rsidRPr="00E5542F" w:rsidRDefault="005E4F98" w:rsidP="005E4F98">
      <w:pPr>
        <w:rPr>
          <w:rFonts w:ascii="Arial" w:hAnsi="Arial" w:cs="Arial"/>
          <w:sz w:val="22"/>
          <w:szCs w:val="22"/>
        </w:rPr>
      </w:pPr>
      <w:r w:rsidRPr="00E5542F">
        <w:rPr>
          <w:rFonts w:ascii="Arial" w:hAnsi="Arial" w:cs="Arial"/>
          <w:sz w:val="22"/>
          <w:szCs w:val="22"/>
        </w:rPr>
        <w:t xml:space="preserve">This policy applies to all records created, received or maintained by permanent and </w:t>
      </w:r>
      <w:r w:rsidRPr="00473842">
        <w:rPr>
          <w:rFonts w:ascii="Arial" w:hAnsi="Arial" w:cs="Arial"/>
          <w:sz w:val="22"/>
          <w:szCs w:val="22"/>
        </w:rPr>
        <w:t>temporary</w:t>
      </w:r>
      <w:r w:rsidRPr="00E5542F">
        <w:rPr>
          <w:rFonts w:ascii="Arial" w:hAnsi="Arial" w:cs="Arial"/>
          <w:sz w:val="22"/>
          <w:szCs w:val="22"/>
        </w:rPr>
        <w:t xml:space="preserve"> staff of the school in the course of carrying out its functions.  </w:t>
      </w:r>
      <w:r w:rsidRPr="00473842">
        <w:rPr>
          <w:rFonts w:ascii="Arial" w:hAnsi="Arial" w:cs="Arial"/>
          <w:sz w:val="22"/>
          <w:szCs w:val="22"/>
        </w:rPr>
        <w:t>Also,</w:t>
      </w:r>
      <w:r w:rsidRPr="00E5542F">
        <w:rPr>
          <w:rFonts w:ascii="Arial" w:hAnsi="Arial" w:cs="Arial"/>
          <w:sz w:val="22"/>
          <w:szCs w:val="22"/>
        </w:rPr>
        <w:t xml:space="preserve"> by any agents, contractors, consultants or third parties acting on behalf of the school.</w:t>
      </w:r>
    </w:p>
    <w:p w14:paraId="10E0E729" w14:textId="77777777" w:rsidR="005E4F98" w:rsidRPr="00E5542F" w:rsidRDefault="005E4F98" w:rsidP="005E4F98">
      <w:pPr>
        <w:rPr>
          <w:rFonts w:ascii="Arial" w:hAnsi="Arial" w:cs="Arial"/>
          <w:sz w:val="22"/>
          <w:szCs w:val="22"/>
        </w:rPr>
      </w:pPr>
    </w:p>
    <w:p w14:paraId="1F10C8B1" w14:textId="77777777" w:rsidR="005E4F98" w:rsidRPr="00E5542F" w:rsidRDefault="005E4F98" w:rsidP="005E4F98">
      <w:pPr>
        <w:rPr>
          <w:rFonts w:ascii="Arial" w:hAnsi="Arial" w:cs="Arial"/>
          <w:sz w:val="22"/>
          <w:szCs w:val="22"/>
        </w:rPr>
      </w:pPr>
      <w:r w:rsidRPr="00E5542F">
        <w:rPr>
          <w:rFonts w:ascii="Arial" w:hAnsi="Arial" w:cs="Arial"/>
          <w:sz w:val="22"/>
          <w:szCs w:val="22"/>
        </w:rPr>
        <w:t>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 format e.g. paper documents, scanned documents</w:t>
      </w:r>
      <w:r>
        <w:rPr>
          <w:rFonts w:ascii="Arial" w:hAnsi="Arial" w:cs="Arial"/>
          <w:sz w:val="22"/>
          <w:szCs w:val="22"/>
        </w:rPr>
        <w:t>;</w:t>
      </w:r>
      <w:r w:rsidRPr="00E5542F">
        <w:rPr>
          <w:rFonts w:ascii="Arial" w:hAnsi="Arial" w:cs="Arial"/>
          <w:sz w:val="22"/>
          <w:szCs w:val="22"/>
        </w:rPr>
        <w:t xml:space="preserve"> </w:t>
      </w:r>
      <w:r w:rsidRPr="00473842">
        <w:rPr>
          <w:rFonts w:ascii="Arial" w:hAnsi="Arial" w:cs="Arial"/>
          <w:sz w:val="22"/>
          <w:szCs w:val="22"/>
        </w:rPr>
        <w:t>emails</w:t>
      </w:r>
      <w:r w:rsidRPr="00E5542F">
        <w:rPr>
          <w:rFonts w:ascii="Arial" w:hAnsi="Arial" w:cs="Arial"/>
          <w:sz w:val="22"/>
          <w:szCs w:val="22"/>
        </w:rPr>
        <w:t xml:space="preserve"> which </w:t>
      </w:r>
      <w:r w:rsidRPr="00E5542F">
        <w:rPr>
          <w:rFonts w:ascii="Arial" w:hAnsi="Arial" w:cs="Arial"/>
          <w:sz w:val="22"/>
          <w:szCs w:val="22"/>
        </w:rPr>
        <w:lastRenderedPageBreak/>
        <w:t>document business activities and decisions</w:t>
      </w:r>
      <w:r>
        <w:rPr>
          <w:rFonts w:ascii="Arial" w:hAnsi="Arial" w:cs="Arial"/>
          <w:sz w:val="22"/>
          <w:szCs w:val="22"/>
        </w:rPr>
        <w:t>;</w:t>
      </w:r>
      <w:r w:rsidRPr="00E5542F">
        <w:rPr>
          <w:rFonts w:ascii="Arial" w:hAnsi="Arial" w:cs="Arial"/>
          <w:sz w:val="22"/>
          <w:szCs w:val="22"/>
        </w:rPr>
        <w:t xml:space="preserve"> audio and video recordings</w:t>
      </w:r>
      <w:r>
        <w:rPr>
          <w:rFonts w:ascii="Arial" w:hAnsi="Arial" w:cs="Arial"/>
          <w:sz w:val="22"/>
          <w:szCs w:val="22"/>
        </w:rPr>
        <w:t>;</w:t>
      </w:r>
      <w:r w:rsidRPr="00E5542F">
        <w:rPr>
          <w:rFonts w:ascii="Arial" w:hAnsi="Arial" w:cs="Arial"/>
          <w:sz w:val="22"/>
          <w:szCs w:val="22"/>
        </w:rPr>
        <w:t xml:space="preserve"> text messages</w:t>
      </w:r>
      <w:r>
        <w:rPr>
          <w:rFonts w:ascii="Arial" w:hAnsi="Arial" w:cs="Arial"/>
          <w:sz w:val="22"/>
          <w:szCs w:val="22"/>
        </w:rPr>
        <w:t xml:space="preserve">; </w:t>
      </w:r>
      <w:r w:rsidRPr="00E5542F">
        <w:rPr>
          <w:rFonts w:ascii="Arial" w:hAnsi="Arial" w:cs="Arial"/>
          <w:sz w:val="22"/>
          <w:szCs w:val="22"/>
        </w:rPr>
        <w:t xml:space="preserve">notes of telephone, Zoom, Skype </w:t>
      </w:r>
      <w:r w:rsidRPr="00473842">
        <w:rPr>
          <w:rFonts w:ascii="Arial" w:hAnsi="Arial" w:cs="Arial"/>
          <w:sz w:val="22"/>
          <w:szCs w:val="22"/>
        </w:rPr>
        <w:t>conversations</w:t>
      </w:r>
      <w:r>
        <w:rPr>
          <w:rFonts w:ascii="Arial" w:hAnsi="Arial" w:cs="Arial"/>
          <w:sz w:val="22"/>
          <w:szCs w:val="22"/>
        </w:rPr>
        <w:t>;</w:t>
      </w:r>
      <w:r w:rsidRPr="00E5542F">
        <w:rPr>
          <w:rFonts w:ascii="Arial" w:hAnsi="Arial" w:cs="Arial"/>
          <w:sz w:val="22"/>
          <w:szCs w:val="22"/>
        </w:rPr>
        <w:t xml:space="preserve"> spreadsheets</w:t>
      </w:r>
      <w:r>
        <w:rPr>
          <w:rFonts w:ascii="Arial" w:hAnsi="Arial" w:cs="Arial"/>
          <w:sz w:val="22"/>
          <w:szCs w:val="22"/>
        </w:rPr>
        <w:t xml:space="preserve">; </w:t>
      </w:r>
      <w:r w:rsidRPr="00E5542F">
        <w:rPr>
          <w:rFonts w:ascii="Arial" w:hAnsi="Arial" w:cs="Arial"/>
          <w:sz w:val="22"/>
          <w:szCs w:val="22"/>
        </w:rPr>
        <w:t>Word documents</w:t>
      </w:r>
      <w:r>
        <w:rPr>
          <w:rFonts w:ascii="Arial" w:hAnsi="Arial" w:cs="Arial"/>
          <w:sz w:val="22"/>
          <w:szCs w:val="22"/>
        </w:rPr>
        <w:t xml:space="preserve">; </w:t>
      </w:r>
      <w:r w:rsidRPr="00E5542F">
        <w:rPr>
          <w:rFonts w:ascii="Arial" w:hAnsi="Arial" w:cs="Arial"/>
          <w:sz w:val="22"/>
          <w:szCs w:val="22"/>
        </w:rPr>
        <w:t>presentations etc.</w:t>
      </w:r>
    </w:p>
    <w:p w14:paraId="61EFFC00" w14:textId="77777777" w:rsidR="005E4F98" w:rsidRDefault="005E4F98" w:rsidP="005E4F98"/>
    <w:p w14:paraId="4EA373B3" w14:textId="77777777" w:rsidR="005E4F98" w:rsidRDefault="005E4F98" w:rsidP="005E4F98">
      <w:pPr>
        <w:pStyle w:val="Heading1"/>
      </w:pPr>
      <w:r>
        <w:t>Responsibilities</w:t>
      </w:r>
    </w:p>
    <w:p w14:paraId="6F9A82D9" w14:textId="77777777" w:rsidR="005E4F98" w:rsidRPr="00E5542F" w:rsidRDefault="005E4F98" w:rsidP="005E4F98"/>
    <w:p w14:paraId="159AC375" w14:textId="102C3FA5" w:rsidR="005E4F98" w:rsidRDefault="005E4F98" w:rsidP="005E4F98">
      <w:pPr>
        <w:pStyle w:val="Heading2"/>
        <w:ind w:left="567"/>
        <w:rPr>
          <w:b w:val="0"/>
          <w:bCs/>
        </w:rPr>
      </w:pPr>
      <w:r>
        <w:rPr>
          <w:b w:val="0"/>
          <w:bCs/>
        </w:rPr>
        <w:t xml:space="preserve">The governing body of </w:t>
      </w:r>
      <w:r w:rsidR="00961049">
        <w:rPr>
          <w:b w:val="0"/>
          <w:bCs/>
        </w:rPr>
        <w:t>Bealings School</w:t>
      </w:r>
      <w:r w:rsidR="006F1495">
        <w:rPr>
          <w:b w:val="0"/>
          <w:bCs/>
        </w:rPr>
        <w:t xml:space="preserve"> </w:t>
      </w:r>
      <w:bookmarkStart w:id="1" w:name="_GoBack"/>
      <w:bookmarkEnd w:id="1"/>
      <w:r>
        <w:rPr>
          <w:b w:val="0"/>
          <w:bCs/>
        </w:rPr>
        <w:t>has a statutory responsibility to maintain the school records and record keeping systems in accordance with the regulatory environment specific to the school.  The responsibility is delegated to the Headteacher.</w:t>
      </w:r>
    </w:p>
    <w:p w14:paraId="6D492675" w14:textId="77777777" w:rsidR="005E4F98" w:rsidRPr="00E5542F" w:rsidRDefault="005E4F98" w:rsidP="005E4F98">
      <w:pPr>
        <w:rPr>
          <w:b/>
        </w:rPr>
      </w:pPr>
    </w:p>
    <w:p w14:paraId="2A55573B" w14:textId="77777777" w:rsidR="005E4F98" w:rsidRPr="00D82E99" w:rsidRDefault="005E4F98" w:rsidP="005E4F98">
      <w:pPr>
        <w:pStyle w:val="Heading2"/>
        <w:ind w:left="567"/>
        <w:rPr>
          <w:b w:val="0"/>
          <w:bCs/>
        </w:rPr>
      </w:pPr>
      <w:r w:rsidRPr="00D82E99">
        <w:rPr>
          <w:b w:val="0"/>
          <w:bCs/>
        </w:rPr>
        <w:t>The person responsible for day-to-day operational management in the school will give guidance on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w:t>
      </w:r>
    </w:p>
    <w:p w14:paraId="27004EAC" w14:textId="77777777" w:rsidR="005E4F98" w:rsidRPr="00E5542F" w:rsidRDefault="005E4F98" w:rsidP="005E4F98">
      <w:pPr>
        <w:ind w:left="567" w:hanging="567"/>
        <w:rPr>
          <w:b/>
          <w:bCs/>
        </w:rPr>
      </w:pPr>
    </w:p>
    <w:p w14:paraId="51D6E6F6" w14:textId="77777777" w:rsidR="005E4F98" w:rsidRPr="00E5542F" w:rsidRDefault="005E4F98" w:rsidP="005E4F98">
      <w:pPr>
        <w:pStyle w:val="Heading2"/>
        <w:ind w:left="567"/>
        <w:rPr>
          <w:b w:val="0"/>
          <w:bCs/>
        </w:rPr>
      </w:pPr>
      <w:r w:rsidRPr="00E5542F">
        <w:rPr>
          <w:b w:val="0"/>
          <w:bCs/>
        </w:rPr>
        <w:t>The school will manage and document its records disposal process in line with the Records Retention Schedule.  This will help to ensure that it can meet Freedom of Information requests and respond to requests to access personal date under data protection legislation (subject access requests ‘SARS’).</w:t>
      </w:r>
    </w:p>
    <w:p w14:paraId="3C675A56" w14:textId="77777777" w:rsidR="005E4F98" w:rsidRPr="00E5542F" w:rsidRDefault="005E4F98" w:rsidP="005E4F98"/>
    <w:p w14:paraId="64016F74" w14:textId="77777777" w:rsidR="005E4F98" w:rsidRPr="00E5542F" w:rsidRDefault="005E4F98" w:rsidP="005E4F98">
      <w:pPr>
        <w:pStyle w:val="Heading2"/>
        <w:ind w:left="567"/>
        <w:rPr>
          <w:rFonts w:cs="Arial"/>
          <w:b w:val="0"/>
          <w:bCs/>
          <w:szCs w:val="22"/>
        </w:rPr>
      </w:pPr>
      <w:r w:rsidRPr="00E5542F">
        <w:rPr>
          <w:rFonts w:cs="Arial"/>
          <w:b w:val="0"/>
          <w:bCs/>
          <w:szCs w:val="22"/>
        </w:rPr>
        <w:t>Individual staff and employees must ensure, with respect to records for which they are responsible, that they:</w:t>
      </w:r>
    </w:p>
    <w:p w14:paraId="261DA9A8" w14:textId="77777777" w:rsidR="005E4F98" w:rsidRPr="00E5542F" w:rsidRDefault="005E4F98" w:rsidP="005E4F98">
      <w:pPr>
        <w:pStyle w:val="Heading3"/>
        <w:ind w:left="1418" w:hanging="851"/>
        <w:rPr>
          <w:rFonts w:ascii="Arial" w:hAnsi="Arial" w:cs="Arial"/>
          <w:bCs/>
          <w:color w:val="auto"/>
          <w:sz w:val="22"/>
          <w:szCs w:val="22"/>
        </w:rPr>
      </w:pPr>
      <w:r>
        <w:rPr>
          <w:rFonts w:ascii="Arial" w:hAnsi="Arial" w:cs="Arial"/>
          <w:bCs/>
          <w:color w:val="auto"/>
          <w:sz w:val="22"/>
          <w:szCs w:val="22"/>
        </w:rPr>
        <w:t>m</w:t>
      </w:r>
      <w:r w:rsidRPr="00E5542F">
        <w:rPr>
          <w:rFonts w:ascii="Arial" w:hAnsi="Arial" w:cs="Arial"/>
          <w:bCs/>
          <w:color w:val="auto"/>
          <w:sz w:val="22"/>
          <w:szCs w:val="22"/>
        </w:rPr>
        <w:t>anage the school’s records consistently in accordance with the school’s policies and procedures;</w:t>
      </w:r>
    </w:p>
    <w:p w14:paraId="5B0256D0" w14:textId="77777777" w:rsidR="005E4F98" w:rsidRPr="00E5542F" w:rsidRDefault="005E4F98" w:rsidP="005E4F98">
      <w:pPr>
        <w:pStyle w:val="Heading3"/>
        <w:ind w:left="1418" w:hanging="851"/>
        <w:rPr>
          <w:rFonts w:ascii="Arial" w:hAnsi="Arial" w:cs="Arial"/>
          <w:bCs/>
          <w:color w:val="auto"/>
          <w:sz w:val="22"/>
          <w:szCs w:val="22"/>
        </w:rPr>
      </w:pPr>
      <w:r>
        <w:rPr>
          <w:rFonts w:ascii="Arial" w:hAnsi="Arial" w:cs="Arial"/>
          <w:bCs/>
          <w:color w:val="auto"/>
          <w:sz w:val="22"/>
          <w:szCs w:val="22"/>
        </w:rPr>
        <w:t>p</w:t>
      </w:r>
      <w:r w:rsidRPr="00E5542F">
        <w:rPr>
          <w:rFonts w:ascii="Arial" w:hAnsi="Arial" w:cs="Arial"/>
          <w:bCs/>
          <w:color w:val="auto"/>
          <w:sz w:val="22"/>
          <w:szCs w:val="22"/>
        </w:rPr>
        <w:t>roperly document their actions and decisions;</w:t>
      </w:r>
    </w:p>
    <w:p w14:paraId="03C96007" w14:textId="77777777" w:rsidR="005E4F98" w:rsidRPr="00E5542F" w:rsidRDefault="005E4F98" w:rsidP="005E4F98">
      <w:pPr>
        <w:pStyle w:val="Heading3"/>
        <w:ind w:left="1418" w:hanging="851"/>
        <w:rPr>
          <w:rFonts w:ascii="Arial" w:hAnsi="Arial" w:cs="Arial"/>
          <w:bCs/>
          <w:color w:val="auto"/>
          <w:sz w:val="22"/>
          <w:szCs w:val="22"/>
        </w:rPr>
      </w:pPr>
      <w:r>
        <w:rPr>
          <w:rFonts w:ascii="Arial" w:hAnsi="Arial" w:cs="Arial"/>
          <w:bCs/>
          <w:color w:val="auto"/>
          <w:sz w:val="22"/>
          <w:szCs w:val="22"/>
        </w:rPr>
        <w:t>h</w:t>
      </w:r>
      <w:r w:rsidRPr="00E5542F">
        <w:rPr>
          <w:rFonts w:ascii="Arial" w:hAnsi="Arial" w:cs="Arial"/>
          <w:bCs/>
          <w:color w:val="auto"/>
          <w:sz w:val="22"/>
          <w:szCs w:val="22"/>
        </w:rPr>
        <w:t>old personal information securely;</w:t>
      </w:r>
    </w:p>
    <w:p w14:paraId="5F75A6B0" w14:textId="77777777" w:rsidR="005E4F98" w:rsidRPr="00E5542F" w:rsidRDefault="005E4F98" w:rsidP="005E4F98">
      <w:pPr>
        <w:pStyle w:val="Heading3"/>
        <w:ind w:left="1418" w:hanging="851"/>
        <w:rPr>
          <w:rFonts w:ascii="Arial" w:hAnsi="Arial" w:cs="Arial"/>
          <w:bCs/>
          <w:color w:val="auto"/>
          <w:sz w:val="22"/>
          <w:szCs w:val="22"/>
        </w:rPr>
      </w:pPr>
      <w:r>
        <w:rPr>
          <w:rFonts w:ascii="Arial" w:hAnsi="Arial" w:cs="Arial"/>
          <w:bCs/>
          <w:color w:val="auto"/>
          <w:sz w:val="22"/>
          <w:szCs w:val="22"/>
        </w:rPr>
        <w:t>o</w:t>
      </w:r>
      <w:r w:rsidRPr="00E5542F">
        <w:rPr>
          <w:rFonts w:ascii="Arial" w:hAnsi="Arial" w:cs="Arial"/>
          <w:bCs/>
          <w:color w:val="auto"/>
          <w:sz w:val="22"/>
          <w:szCs w:val="22"/>
        </w:rPr>
        <w:t>nly share personal information appropriately and do not disclose it to any unauthorised third party;</w:t>
      </w:r>
      <w:r>
        <w:rPr>
          <w:rFonts w:ascii="Arial" w:hAnsi="Arial" w:cs="Arial"/>
          <w:bCs/>
          <w:color w:val="auto"/>
          <w:sz w:val="22"/>
          <w:szCs w:val="22"/>
        </w:rPr>
        <w:t xml:space="preserve"> and</w:t>
      </w:r>
    </w:p>
    <w:p w14:paraId="3F8885FB" w14:textId="77777777" w:rsidR="005E4F98" w:rsidRDefault="005E4F98" w:rsidP="005E4F98">
      <w:pPr>
        <w:pStyle w:val="Heading3"/>
        <w:ind w:left="1418" w:hanging="851"/>
        <w:rPr>
          <w:rFonts w:ascii="Arial" w:hAnsi="Arial" w:cs="Arial"/>
          <w:bCs/>
          <w:color w:val="auto"/>
          <w:sz w:val="22"/>
          <w:szCs w:val="22"/>
        </w:rPr>
      </w:pPr>
      <w:r>
        <w:rPr>
          <w:rFonts w:ascii="Arial" w:hAnsi="Arial" w:cs="Arial"/>
          <w:bCs/>
          <w:color w:val="auto"/>
          <w:sz w:val="22"/>
          <w:szCs w:val="22"/>
        </w:rPr>
        <w:t>d</w:t>
      </w:r>
      <w:r w:rsidRPr="00E5542F">
        <w:rPr>
          <w:rFonts w:ascii="Arial" w:hAnsi="Arial" w:cs="Arial"/>
          <w:bCs/>
          <w:color w:val="auto"/>
          <w:sz w:val="22"/>
          <w:szCs w:val="22"/>
        </w:rPr>
        <w:t>ispose of records securely in accordance with the school’s Record Retention Schedule.</w:t>
      </w:r>
    </w:p>
    <w:p w14:paraId="7388B211" w14:textId="77777777" w:rsidR="005E4F98" w:rsidRPr="00E5542F" w:rsidRDefault="005E4F98" w:rsidP="005E4F98"/>
    <w:p w14:paraId="5E2425BE" w14:textId="77777777" w:rsidR="005E4F98" w:rsidRDefault="005E4F98" w:rsidP="005E4F98">
      <w:pPr>
        <w:pStyle w:val="Heading1"/>
      </w:pPr>
      <w:r>
        <w:t>Relationship with Existing Policies</w:t>
      </w:r>
    </w:p>
    <w:p w14:paraId="2BC8D5B2" w14:textId="77777777" w:rsidR="005E4F98" w:rsidRPr="00E5542F" w:rsidRDefault="005E4F98" w:rsidP="005E4F98"/>
    <w:p w14:paraId="52BAE82D" w14:textId="77777777" w:rsidR="005E4F98" w:rsidRDefault="005E4F98" w:rsidP="005E4F98">
      <w:pPr>
        <w:rPr>
          <w:rFonts w:ascii="Arial" w:hAnsi="Arial" w:cs="Arial"/>
          <w:sz w:val="22"/>
          <w:szCs w:val="22"/>
        </w:rPr>
      </w:pPr>
      <w:r w:rsidRPr="00E5542F">
        <w:rPr>
          <w:rFonts w:ascii="Arial" w:hAnsi="Arial" w:cs="Arial"/>
          <w:sz w:val="22"/>
          <w:szCs w:val="22"/>
        </w:rPr>
        <w:t>This policy has been drawn up within the context of:</w:t>
      </w:r>
    </w:p>
    <w:p w14:paraId="6769F05E" w14:textId="77777777" w:rsidR="005E4F98" w:rsidRPr="00E5542F" w:rsidRDefault="005E4F98" w:rsidP="005E4F98">
      <w:pPr>
        <w:rPr>
          <w:rFonts w:ascii="Arial" w:hAnsi="Arial" w:cs="Arial"/>
          <w:sz w:val="22"/>
          <w:szCs w:val="22"/>
        </w:rPr>
      </w:pPr>
    </w:p>
    <w:p w14:paraId="6637472C" w14:textId="77777777" w:rsidR="005E4F98" w:rsidRPr="00E5542F" w:rsidRDefault="005E4F98" w:rsidP="005E4F98">
      <w:pPr>
        <w:pStyle w:val="ListParagraph"/>
        <w:numPr>
          <w:ilvl w:val="0"/>
          <w:numId w:val="2"/>
        </w:numPr>
        <w:rPr>
          <w:rFonts w:ascii="Arial" w:hAnsi="Arial" w:cs="Arial"/>
          <w:sz w:val="22"/>
          <w:szCs w:val="22"/>
        </w:rPr>
      </w:pPr>
      <w:r w:rsidRPr="00E5542F">
        <w:rPr>
          <w:rFonts w:ascii="Arial" w:hAnsi="Arial" w:cs="Arial"/>
          <w:sz w:val="22"/>
          <w:szCs w:val="22"/>
        </w:rPr>
        <w:t>Freedom of Information Policy</w:t>
      </w:r>
      <w:r>
        <w:rPr>
          <w:rFonts w:ascii="Arial" w:hAnsi="Arial" w:cs="Arial"/>
          <w:sz w:val="22"/>
          <w:szCs w:val="22"/>
        </w:rPr>
        <w:t>; and</w:t>
      </w:r>
    </w:p>
    <w:p w14:paraId="71B25AF1" w14:textId="77777777" w:rsidR="005E4F98" w:rsidRDefault="005E4F98" w:rsidP="005E4F98">
      <w:pPr>
        <w:pStyle w:val="ListParagraph"/>
        <w:numPr>
          <w:ilvl w:val="0"/>
          <w:numId w:val="2"/>
        </w:numPr>
        <w:rPr>
          <w:rFonts w:ascii="Arial" w:hAnsi="Arial" w:cs="Arial"/>
          <w:sz w:val="22"/>
          <w:szCs w:val="22"/>
        </w:rPr>
      </w:pPr>
      <w:r w:rsidRPr="00E5542F">
        <w:rPr>
          <w:rFonts w:ascii="Arial" w:hAnsi="Arial" w:cs="Arial"/>
          <w:sz w:val="22"/>
          <w:szCs w:val="22"/>
        </w:rPr>
        <w:t>Data Protection Policy</w:t>
      </w:r>
      <w:r>
        <w:rPr>
          <w:rFonts w:ascii="Arial" w:hAnsi="Arial" w:cs="Arial"/>
          <w:sz w:val="22"/>
          <w:szCs w:val="22"/>
        </w:rPr>
        <w:t>.</w:t>
      </w:r>
    </w:p>
    <w:p w14:paraId="6257C855" w14:textId="77777777" w:rsidR="005E4F98" w:rsidRPr="00E5542F" w:rsidRDefault="005E4F98" w:rsidP="005E4F98">
      <w:pPr>
        <w:pStyle w:val="ListParagraph"/>
        <w:ind w:left="360"/>
        <w:rPr>
          <w:rFonts w:cs="Arial"/>
          <w:sz w:val="22"/>
          <w:szCs w:val="22"/>
        </w:rPr>
      </w:pPr>
    </w:p>
    <w:p w14:paraId="5CAD5D96" w14:textId="77777777" w:rsidR="005E4F98" w:rsidRPr="00A35947" w:rsidRDefault="005E4F98" w:rsidP="005E4F98">
      <w:pPr>
        <w:pStyle w:val="Heading1"/>
        <w:rPr>
          <w:rFonts w:eastAsia="Times New Roman"/>
          <w:shd w:val="clear" w:color="auto" w:fill="FFFFFF"/>
        </w:rPr>
      </w:pPr>
      <w:bookmarkStart w:id="2" w:name="_Toc30161313"/>
      <w:r w:rsidRPr="00E5542F">
        <w:t>Document</w:t>
      </w:r>
      <w:r w:rsidRPr="00A35947">
        <w:rPr>
          <w:rFonts w:eastAsia="Times New Roman"/>
          <w:shd w:val="clear" w:color="auto" w:fill="FFFFFF"/>
        </w:rPr>
        <w:t xml:space="preserve"> </w:t>
      </w:r>
      <w:r>
        <w:rPr>
          <w:rFonts w:eastAsia="Times New Roman"/>
          <w:shd w:val="clear" w:color="auto" w:fill="FFFFFF"/>
        </w:rPr>
        <w:t>R</w:t>
      </w:r>
      <w:r w:rsidRPr="00A35947">
        <w:rPr>
          <w:rFonts w:eastAsia="Times New Roman"/>
          <w:shd w:val="clear" w:color="auto" w:fill="FFFFFF"/>
        </w:rPr>
        <w:t xml:space="preserve">etention </w:t>
      </w:r>
      <w:r>
        <w:rPr>
          <w:rFonts w:eastAsia="Times New Roman"/>
          <w:shd w:val="clear" w:color="auto" w:fill="FFFFFF"/>
        </w:rPr>
        <w:t>S</w:t>
      </w:r>
      <w:r w:rsidRPr="00A35947">
        <w:rPr>
          <w:rFonts w:eastAsia="Times New Roman"/>
          <w:shd w:val="clear" w:color="auto" w:fill="FFFFFF"/>
        </w:rPr>
        <w:t>chedule</w:t>
      </w:r>
      <w:bookmarkEnd w:id="2"/>
    </w:p>
    <w:p w14:paraId="01EC353D" w14:textId="77777777" w:rsidR="005E4F98" w:rsidRDefault="005E4F98" w:rsidP="005E4F98">
      <w:pPr>
        <w:rPr>
          <w:rFonts w:ascii="Arial" w:eastAsia="Times New Roman" w:hAnsi="Arial" w:cs="Arial"/>
          <w:bCs/>
          <w:sz w:val="22"/>
          <w:szCs w:val="22"/>
          <w:shd w:val="clear" w:color="auto" w:fill="FFFFFF"/>
        </w:rPr>
      </w:pPr>
    </w:p>
    <w:p w14:paraId="5DC30E4B" w14:textId="77777777" w:rsidR="005E4F98" w:rsidRPr="00E30F27" w:rsidRDefault="005E4F98" w:rsidP="005E4F98">
      <w:pPr>
        <w:rPr>
          <w:rFonts w:ascii="Arial" w:hAnsi="Arial" w:cs="Arial"/>
          <w:sz w:val="22"/>
          <w:szCs w:val="22"/>
          <w:shd w:val="clear" w:color="auto" w:fill="FFFFFF"/>
        </w:rPr>
      </w:pPr>
      <w:r w:rsidRPr="00E30F27">
        <w:rPr>
          <w:rFonts w:ascii="Arial" w:hAnsi="Arial" w:cs="Arial"/>
          <w:sz w:val="22"/>
          <w:szCs w:val="22"/>
          <w:shd w:val="clear" w:color="auto" w:fill="FFFFFF"/>
        </w:rPr>
        <w:t>Extract from the Information Management Toolkit for schools 2016</w:t>
      </w:r>
    </w:p>
    <w:p w14:paraId="1F0848BD" w14:textId="77777777" w:rsidR="005E4F98" w:rsidRPr="00A35947" w:rsidRDefault="005E4F98" w:rsidP="005E4F98">
      <w:pPr>
        <w:rPr>
          <w:rFonts w:ascii="Arial" w:eastAsia="Times New Roman" w:hAnsi="Arial" w:cs="Arial"/>
          <w:bCs/>
          <w:sz w:val="22"/>
          <w:szCs w:val="22"/>
          <w:shd w:val="clear" w:color="auto" w:fill="FFFFFF"/>
        </w:rPr>
      </w:pPr>
    </w:p>
    <w:tbl>
      <w:tblPr>
        <w:tblW w:w="9782" w:type="dxa"/>
        <w:tblInd w:w="-289" w:type="dxa"/>
        <w:tblLook w:val="04A0" w:firstRow="1" w:lastRow="0" w:firstColumn="1" w:lastColumn="0" w:noHBand="0" w:noVBand="1"/>
      </w:tblPr>
      <w:tblGrid>
        <w:gridCol w:w="3686"/>
        <w:gridCol w:w="2552"/>
        <w:gridCol w:w="3544"/>
      </w:tblGrid>
      <w:tr w:rsidR="005E4F98" w:rsidRPr="00A35947" w14:paraId="003F9512" w14:textId="77777777" w:rsidTr="005E4F98">
        <w:trPr>
          <w:trHeight w:val="397"/>
        </w:trPr>
        <w:tc>
          <w:tcPr>
            <w:tcW w:w="3686" w:type="dxa"/>
            <w:tcBorders>
              <w:top w:val="single" w:sz="4" w:space="0" w:color="auto"/>
              <w:left w:val="single" w:sz="4" w:space="0" w:color="auto"/>
              <w:bottom w:val="single" w:sz="4" w:space="0" w:color="auto"/>
              <w:right w:val="single" w:sz="4" w:space="0" w:color="auto"/>
            </w:tcBorders>
            <w:shd w:val="clear" w:color="000000" w:fill="1F497D"/>
            <w:hideMark/>
          </w:tcPr>
          <w:p w14:paraId="1BDB3DF3" w14:textId="77777777" w:rsidR="005E4F98" w:rsidRPr="00A35947" w:rsidRDefault="005E4F98" w:rsidP="005E4F98">
            <w:pPr>
              <w:rPr>
                <w:rFonts w:ascii="Arial" w:eastAsia="Times New Roman" w:hAnsi="Arial" w:cs="Arial"/>
                <w:bCs/>
                <w:color w:val="FFFFFF"/>
                <w:sz w:val="22"/>
                <w:szCs w:val="22"/>
              </w:rPr>
            </w:pPr>
            <w:bookmarkStart w:id="3" w:name="RANGE!A1:C99"/>
            <w:r w:rsidRPr="00A35947">
              <w:rPr>
                <w:rFonts w:ascii="Arial" w:eastAsia="Times New Roman" w:hAnsi="Arial" w:cs="Arial"/>
                <w:bCs/>
                <w:color w:val="FFFFFF"/>
                <w:sz w:val="22"/>
                <w:szCs w:val="22"/>
              </w:rPr>
              <w:t xml:space="preserve">Record </w:t>
            </w:r>
            <w:bookmarkEnd w:id="3"/>
          </w:p>
        </w:tc>
        <w:tc>
          <w:tcPr>
            <w:tcW w:w="2552" w:type="dxa"/>
            <w:tcBorders>
              <w:top w:val="single" w:sz="4" w:space="0" w:color="auto"/>
              <w:left w:val="nil"/>
              <w:bottom w:val="single" w:sz="4" w:space="0" w:color="auto"/>
              <w:right w:val="single" w:sz="4" w:space="0" w:color="auto"/>
            </w:tcBorders>
            <w:shd w:val="clear" w:color="000000" w:fill="1F497D"/>
            <w:hideMark/>
          </w:tcPr>
          <w:p w14:paraId="44E44B19" w14:textId="77777777" w:rsidR="005E4F98" w:rsidRPr="00A35947" w:rsidRDefault="005E4F98" w:rsidP="005E4F98">
            <w:pPr>
              <w:rPr>
                <w:rFonts w:ascii="Arial" w:eastAsia="Times New Roman" w:hAnsi="Arial" w:cs="Arial"/>
                <w:bCs/>
                <w:color w:val="FFFFFF"/>
                <w:sz w:val="22"/>
                <w:szCs w:val="22"/>
              </w:rPr>
            </w:pPr>
            <w:r w:rsidRPr="00A35947">
              <w:rPr>
                <w:rFonts w:ascii="Arial" w:eastAsia="Times New Roman" w:hAnsi="Arial" w:cs="Arial"/>
                <w:bCs/>
                <w:color w:val="FFFFFF"/>
                <w:sz w:val="22"/>
                <w:szCs w:val="22"/>
              </w:rPr>
              <w:t xml:space="preserve">Personal </w:t>
            </w:r>
            <w:r>
              <w:rPr>
                <w:rFonts w:ascii="Arial" w:eastAsia="Times New Roman" w:hAnsi="Arial" w:cs="Arial"/>
                <w:bCs/>
                <w:color w:val="FFFFFF"/>
                <w:sz w:val="22"/>
                <w:szCs w:val="22"/>
              </w:rPr>
              <w:t>D</w:t>
            </w:r>
            <w:r w:rsidRPr="00A35947">
              <w:rPr>
                <w:rFonts w:ascii="Arial" w:eastAsia="Times New Roman" w:hAnsi="Arial" w:cs="Arial"/>
                <w:bCs/>
                <w:color w:val="FFFFFF"/>
                <w:sz w:val="22"/>
                <w:szCs w:val="22"/>
              </w:rPr>
              <w:t xml:space="preserve">ata </w:t>
            </w:r>
            <w:r>
              <w:rPr>
                <w:rFonts w:ascii="Arial" w:eastAsia="Times New Roman" w:hAnsi="Arial" w:cs="Arial"/>
                <w:bCs/>
                <w:color w:val="FFFFFF"/>
                <w:sz w:val="22"/>
                <w:szCs w:val="22"/>
              </w:rPr>
              <w:t>C</w:t>
            </w:r>
            <w:r w:rsidRPr="00A35947">
              <w:rPr>
                <w:rFonts w:ascii="Arial" w:eastAsia="Times New Roman" w:hAnsi="Arial" w:cs="Arial"/>
                <w:bCs/>
                <w:color w:val="FFFFFF"/>
                <w:sz w:val="22"/>
                <w:szCs w:val="22"/>
              </w:rPr>
              <w:t>ategory</w:t>
            </w:r>
          </w:p>
        </w:tc>
        <w:tc>
          <w:tcPr>
            <w:tcW w:w="3544" w:type="dxa"/>
            <w:tcBorders>
              <w:top w:val="single" w:sz="4" w:space="0" w:color="auto"/>
              <w:left w:val="nil"/>
              <w:bottom w:val="single" w:sz="4" w:space="0" w:color="auto"/>
              <w:right w:val="single" w:sz="4" w:space="0" w:color="auto"/>
            </w:tcBorders>
            <w:shd w:val="clear" w:color="000000" w:fill="1F497D"/>
            <w:hideMark/>
          </w:tcPr>
          <w:p w14:paraId="0521E44A" w14:textId="77777777" w:rsidR="005E4F98" w:rsidRPr="00A35947" w:rsidRDefault="005E4F98" w:rsidP="005E4F98">
            <w:pPr>
              <w:rPr>
                <w:rFonts w:ascii="Arial" w:eastAsia="Times New Roman" w:hAnsi="Arial" w:cs="Arial"/>
                <w:bCs/>
                <w:color w:val="FFFFFF"/>
                <w:sz w:val="22"/>
                <w:szCs w:val="22"/>
              </w:rPr>
            </w:pPr>
            <w:r w:rsidRPr="00A35947">
              <w:rPr>
                <w:rFonts w:ascii="Arial" w:eastAsia="Times New Roman" w:hAnsi="Arial" w:cs="Arial"/>
                <w:bCs/>
                <w:color w:val="FFFFFF"/>
                <w:sz w:val="22"/>
                <w:szCs w:val="22"/>
              </w:rPr>
              <w:t xml:space="preserve">Retention </w:t>
            </w:r>
            <w:r>
              <w:rPr>
                <w:rFonts w:ascii="Arial" w:eastAsia="Times New Roman" w:hAnsi="Arial" w:cs="Arial"/>
                <w:bCs/>
                <w:color w:val="FFFFFF"/>
                <w:sz w:val="22"/>
                <w:szCs w:val="22"/>
              </w:rPr>
              <w:t>P</w:t>
            </w:r>
            <w:r w:rsidRPr="00A35947">
              <w:rPr>
                <w:rFonts w:ascii="Arial" w:eastAsia="Times New Roman" w:hAnsi="Arial" w:cs="Arial"/>
                <w:bCs/>
                <w:color w:val="FFFFFF"/>
                <w:sz w:val="22"/>
                <w:szCs w:val="22"/>
              </w:rPr>
              <w:t>eriod</w:t>
            </w:r>
          </w:p>
        </w:tc>
      </w:tr>
      <w:tr w:rsidR="005E4F98" w:rsidRPr="00A35947" w14:paraId="480068A4" w14:textId="77777777" w:rsidTr="005E4F98">
        <w:trPr>
          <w:trHeight w:val="260"/>
        </w:trPr>
        <w:tc>
          <w:tcPr>
            <w:tcW w:w="9782"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22469122" w14:textId="77777777" w:rsidR="005E4F98" w:rsidRPr="00A35947" w:rsidRDefault="005E4F98" w:rsidP="005E4F98">
            <w:pPr>
              <w:rPr>
                <w:rFonts w:ascii="Arial" w:eastAsia="Times New Roman" w:hAnsi="Arial" w:cs="Arial"/>
                <w:color w:val="000000"/>
                <w:sz w:val="22"/>
                <w:szCs w:val="22"/>
              </w:rPr>
            </w:pPr>
            <w:r w:rsidRPr="001614AF">
              <w:rPr>
                <w:rFonts w:ascii="Arial" w:eastAsia="Times New Roman" w:hAnsi="Arial" w:cs="Arial"/>
                <w:b/>
                <w:bCs/>
                <w:color w:val="000000"/>
                <w:sz w:val="22"/>
                <w:szCs w:val="22"/>
              </w:rPr>
              <w:t>Governance</w:t>
            </w:r>
          </w:p>
          <w:p w14:paraId="083A84AC" w14:textId="77777777" w:rsidR="005E4F98" w:rsidRPr="00A35947" w:rsidRDefault="005E4F98" w:rsidP="005E4F98">
            <w:pPr>
              <w:rPr>
                <w:rFonts w:ascii="Arial" w:eastAsia="Times New Roman" w:hAnsi="Arial" w:cs="Arial"/>
                <w:color w:val="000000"/>
                <w:sz w:val="22"/>
                <w:szCs w:val="22"/>
              </w:rPr>
            </w:pPr>
            <w:r w:rsidRPr="00A35947">
              <w:rPr>
                <w:rFonts w:ascii="Arial" w:eastAsia="Times New Roman" w:hAnsi="Arial" w:cs="Arial"/>
                <w:color w:val="000000"/>
                <w:sz w:val="22"/>
                <w:szCs w:val="22"/>
              </w:rPr>
              <w:t> </w:t>
            </w:r>
          </w:p>
        </w:tc>
      </w:tr>
      <w:tr w:rsidR="005E4F98" w:rsidRPr="001614AF" w14:paraId="0810536A"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52BB3138"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Instruments of government including Articles of Association</w:t>
            </w:r>
          </w:p>
        </w:tc>
        <w:tc>
          <w:tcPr>
            <w:tcW w:w="2552" w:type="dxa"/>
            <w:tcBorders>
              <w:top w:val="nil"/>
              <w:left w:val="nil"/>
              <w:bottom w:val="single" w:sz="4" w:space="0" w:color="auto"/>
              <w:right w:val="single" w:sz="4" w:space="0" w:color="auto"/>
            </w:tcBorders>
            <w:shd w:val="clear" w:color="auto" w:fill="auto"/>
          </w:tcPr>
          <w:p w14:paraId="725C22C8"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53AF5302" w14:textId="77777777" w:rsidR="005E4F98" w:rsidRPr="009F0CF0" w:rsidRDefault="005E4F98" w:rsidP="005E4F98">
            <w:pPr>
              <w:rPr>
                <w:rFonts w:ascii="Arial" w:eastAsia="Times New Roman" w:hAnsi="Arial" w:cs="Arial"/>
                <w:sz w:val="22"/>
                <w:szCs w:val="22"/>
              </w:rPr>
            </w:pPr>
            <w:r>
              <w:rPr>
                <w:rFonts w:ascii="Arial" w:eastAsia="Times New Roman" w:hAnsi="Arial" w:cs="Arial"/>
                <w:sz w:val="22"/>
                <w:szCs w:val="22"/>
              </w:rPr>
              <w:t>For the life of the school</w:t>
            </w:r>
          </w:p>
        </w:tc>
      </w:tr>
      <w:tr w:rsidR="005E4F98" w:rsidRPr="001614AF" w14:paraId="5C7D77BB"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755CBB42" w14:textId="77777777" w:rsidR="005E4F98" w:rsidRPr="006319E1" w:rsidRDefault="005E4F98" w:rsidP="005E4F98">
            <w:pPr>
              <w:rPr>
                <w:rFonts w:ascii="Arial" w:eastAsia="Times New Roman" w:hAnsi="Arial" w:cs="Arial"/>
                <w:sz w:val="22"/>
                <w:szCs w:val="22"/>
              </w:rPr>
            </w:pPr>
            <w:r>
              <w:rPr>
                <w:rFonts w:ascii="Arial" w:eastAsia="Times New Roman" w:hAnsi="Arial" w:cs="Arial"/>
                <w:sz w:val="22"/>
                <w:szCs w:val="22"/>
              </w:rPr>
              <w:lastRenderedPageBreak/>
              <w:t>Records relating to the election of parent and staff governors not appointed by the governors</w:t>
            </w:r>
          </w:p>
        </w:tc>
        <w:tc>
          <w:tcPr>
            <w:tcW w:w="2552" w:type="dxa"/>
            <w:tcBorders>
              <w:top w:val="nil"/>
              <w:left w:val="nil"/>
              <w:bottom w:val="single" w:sz="4" w:space="0" w:color="auto"/>
              <w:right w:val="single" w:sz="4" w:space="0" w:color="auto"/>
            </w:tcBorders>
            <w:shd w:val="clear" w:color="auto" w:fill="auto"/>
          </w:tcPr>
          <w:p w14:paraId="0188C433" w14:textId="77777777" w:rsidR="005E4F98" w:rsidRPr="006319E1"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76DB7752" w14:textId="77777777" w:rsidR="005E4F98" w:rsidRPr="006319E1" w:rsidRDefault="005E4F98" w:rsidP="005E4F98">
            <w:pPr>
              <w:rPr>
                <w:rFonts w:ascii="Arial" w:eastAsia="Times New Roman" w:hAnsi="Arial" w:cs="Arial"/>
                <w:sz w:val="22"/>
                <w:szCs w:val="22"/>
              </w:rPr>
            </w:pPr>
            <w:r>
              <w:rPr>
                <w:rFonts w:ascii="Arial" w:eastAsia="Times New Roman" w:hAnsi="Arial" w:cs="Arial"/>
                <w:sz w:val="22"/>
                <w:szCs w:val="22"/>
              </w:rPr>
              <w:t>Data of election + 6 months</w:t>
            </w:r>
          </w:p>
        </w:tc>
      </w:tr>
      <w:tr w:rsidR="005E4F98" w:rsidRPr="001614AF" w14:paraId="78C36AFA"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54671860"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Records relating to the terms of office of serving governors, including evidence of appointment</w:t>
            </w:r>
          </w:p>
        </w:tc>
        <w:tc>
          <w:tcPr>
            <w:tcW w:w="2552" w:type="dxa"/>
            <w:tcBorders>
              <w:top w:val="nil"/>
              <w:left w:val="nil"/>
              <w:bottom w:val="single" w:sz="4" w:space="0" w:color="auto"/>
              <w:right w:val="single" w:sz="4" w:space="0" w:color="auto"/>
            </w:tcBorders>
            <w:shd w:val="clear" w:color="auto" w:fill="auto"/>
          </w:tcPr>
          <w:p w14:paraId="121EF3BE"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487983D5"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Date appointment ceases + 6 years</w:t>
            </w:r>
          </w:p>
        </w:tc>
      </w:tr>
      <w:tr w:rsidR="005E4F98" w:rsidRPr="001614AF" w14:paraId="3CFC25DF"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7BEBE889"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Records relating to governor declaration against disqualification criteria</w:t>
            </w:r>
          </w:p>
        </w:tc>
        <w:tc>
          <w:tcPr>
            <w:tcW w:w="2552" w:type="dxa"/>
            <w:tcBorders>
              <w:top w:val="nil"/>
              <w:left w:val="nil"/>
              <w:bottom w:val="single" w:sz="4" w:space="0" w:color="auto"/>
              <w:right w:val="single" w:sz="4" w:space="0" w:color="auto"/>
            </w:tcBorders>
            <w:shd w:val="clear" w:color="auto" w:fill="auto"/>
          </w:tcPr>
          <w:p w14:paraId="2444C961"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7DEE6095"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Date appointment ceases + 6 years</w:t>
            </w:r>
          </w:p>
        </w:tc>
      </w:tr>
      <w:tr w:rsidR="005E4F98" w:rsidRPr="001614AF" w14:paraId="17BF7D5C"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3045ABA9"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Records relating to the election of chair and vice chair</w:t>
            </w:r>
          </w:p>
        </w:tc>
        <w:tc>
          <w:tcPr>
            <w:tcW w:w="2552" w:type="dxa"/>
            <w:tcBorders>
              <w:top w:val="nil"/>
              <w:left w:val="nil"/>
              <w:bottom w:val="single" w:sz="4" w:space="0" w:color="auto"/>
              <w:right w:val="single" w:sz="4" w:space="0" w:color="auto"/>
            </w:tcBorders>
            <w:shd w:val="clear" w:color="auto" w:fill="auto"/>
          </w:tcPr>
          <w:p w14:paraId="7BD74F74"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0E1005E9"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Once the decision has been recorded in the minutes, the records relating to the election can be destroyed.</w:t>
            </w:r>
          </w:p>
        </w:tc>
      </w:tr>
      <w:tr w:rsidR="005E4F98" w:rsidRPr="001614AF" w14:paraId="5013581D"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2838F15D"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Records relating to the appointment of a clerk to the governing body</w:t>
            </w:r>
          </w:p>
        </w:tc>
        <w:tc>
          <w:tcPr>
            <w:tcW w:w="2552" w:type="dxa"/>
            <w:tcBorders>
              <w:top w:val="nil"/>
              <w:left w:val="nil"/>
              <w:bottom w:val="single" w:sz="4" w:space="0" w:color="auto"/>
              <w:right w:val="single" w:sz="4" w:space="0" w:color="auto"/>
            </w:tcBorders>
            <w:shd w:val="clear" w:color="auto" w:fill="auto"/>
          </w:tcPr>
          <w:p w14:paraId="2B904671"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58EB25BB"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Date on which clerk appointment ceases + 6 years</w:t>
            </w:r>
          </w:p>
        </w:tc>
      </w:tr>
      <w:tr w:rsidR="005E4F98" w:rsidRPr="001614AF" w14:paraId="5AEB5C82"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112840EE"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Records relating to the training required and received by governors</w:t>
            </w:r>
          </w:p>
        </w:tc>
        <w:tc>
          <w:tcPr>
            <w:tcW w:w="2552" w:type="dxa"/>
            <w:tcBorders>
              <w:top w:val="nil"/>
              <w:left w:val="nil"/>
              <w:bottom w:val="single" w:sz="4" w:space="0" w:color="auto"/>
              <w:right w:val="single" w:sz="4" w:space="0" w:color="auto"/>
            </w:tcBorders>
            <w:shd w:val="clear" w:color="auto" w:fill="auto"/>
          </w:tcPr>
          <w:p w14:paraId="504FAF9E"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1C113357"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Data governor steps down + 6 years</w:t>
            </w:r>
          </w:p>
        </w:tc>
      </w:tr>
      <w:tr w:rsidR="005E4F98" w:rsidRPr="001614AF" w14:paraId="78BD9922"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1248C125"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Records relating to the induction programme for new governors</w:t>
            </w:r>
          </w:p>
        </w:tc>
        <w:tc>
          <w:tcPr>
            <w:tcW w:w="2552" w:type="dxa"/>
            <w:tcBorders>
              <w:top w:val="nil"/>
              <w:left w:val="nil"/>
              <w:bottom w:val="single" w:sz="4" w:space="0" w:color="auto"/>
              <w:right w:val="single" w:sz="4" w:space="0" w:color="auto"/>
            </w:tcBorders>
            <w:shd w:val="clear" w:color="auto" w:fill="auto"/>
          </w:tcPr>
          <w:p w14:paraId="0C265AB9"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36731A1D"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Date appointment ceases + 6 years</w:t>
            </w:r>
          </w:p>
        </w:tc>
      </w:tr>
      <w:tr w:rsidR="005E4F98" w:rsidRPr="001614AF" w14:paraId="5A0BEFB9"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1CA89BF3"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Records relating to DBS checks carried out on clerk and members of the governing body</w:t>
            </w:r>
          </w:p>
        </w:tc>
        <w:tc>
          <w:tcPr>
            <w:tcW w:w="2552" w:type="dxa"/>
            <w:tcBorders>
              <w:top w:val="nil"/>
              <w:left w:val="nil"/>
              <w:bottom w:val="single" w:sz="4" w:space="0" w:color="auto"/>
              <w:right w:val="single" w:sz="4" w:space="0" w:color="auto"/>
            </w:tcBorders>
            <w:shd w:val="clear" w:color="auto" w:fill="auto"/>
          </w:tcPr>
          <w:p w14:paraId="0B7370A7"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66B5730F"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Date appointment ceases + 6 years</w:t>
            </w:r>
          </w:p>
        </w:tc>
      </w:tr>
      <w:tr w:rsidR="005E4F98" w:rsidRPr="001614AF" w14:paraId="5EF17F20"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16F86DEB"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Governor personnel files</w:t>
            </w:r>
          </w:p>
        </w:tc>
        <w:tc>
          <w:tcPr>
            <w:tcW w:w="2552" w:type="dxa"/>
            <w:tcBorders>
              <w:top w:val="nil"/>
              <w:left w:val="nil"/>
              <w:bottom w:val="single" w:sz="4" w:space="0" w:color="auto"/>
              <w:right w:val="single" w:sz="4" w:space="0" w:color="auto"/>
            </w:tcBorders>
            <w:shd w:val="clear" w:color="auto" w:fill="auto"/>
          </w:tcPr>
          <w:p w14:paraId="539D7E73"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5C08F6D0"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Date appointment ceases + 6 years</w:t>
            </w:r>
          </w:p>
        </w:tc>
      </w:tr>
      <w:tr w:rsidR="005E4F98" w:rsidRPr="001614AF" w14:paraId="1F3F0D30"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71A6C83D" w14:textId="77777777" w:rsidR="005E4F98" w:rsidRPr="006319E1" w:rsidRDefault="005E4F98" w:rsidP="005E4F98">
            <w:pPr>
              <w:rPr>
                <w:rFonts w:ascii="Arial" w:eastAsia="Times New Roman" w:hAnsi="Arial" w:cs="Arial"/>
                <w:sz w:val="22"/>
                <w:szCs w:val="22"/>
              </w:rPr>
            </w:pPr>
            <w:r>
              <w:rPr>
                <w:rFonts w:ascii="Arial" w:eastAsia="Times New Roman" w:hAnsi="Arial" w:cs="Arial"/>
                <w:sz w:val="22"/>
                <w:szCs w:val="22"/>
              </w:rPr>
              <w:t>Scheme of delegation and terms of reference for committees</w:t>
            </w:r>
          </w:p>
        </w:tc>
        <w:tc>
          <w:tcPr>
            <w:tcW w:w="2552" w:type="dxa"/>
            <w:tcBorders>
              <w:top w:val="nil"/>
              <w:left w:val="nil"/>
              <w:bottom w:val="single" w:sz="4" w:space="0" w:color="auto"/>
              <w:right w:val="single" w:sz="4" w:space="0" w:color="auto"/>
            </w:tcBorders>
            <w:shd w:val="clear" w:color="auto" w:fill="auto"/>
          </w:tcPr>
          <w:p w14:paraId="265CAF4B" w14:textId="77777777" w:rsidR="005E4F98" w:rsidRPr="006319E1"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4CBD8FB6" w14:textId="77777777" w:rsidR="005E4F98" w:rsidRPr="006319E1" w:rsidRDefault="005E4F98" w:rsidP="005E4F98">
            <w:pPr>
              <w:rPr>
                <w:rFonts w:ascii="Arial" w:eastAsia="Times New Roman" w:hAnsi="Arial" w:cs="Arial"/>
                <w:sz w:val="22"/>
                <w:szCs w:val="22"/>
              </w:rPr>
            </w:pPr>
            <w:r>
              <w:rPr>
                <w:rFonts w:ascii="Arial" w:eastAsia="Times New Roman" w:hAnsi="Arial" w:cs="Arial"/>
                <w:sz w:val="22"/>
                <w:szCs w:val="22"/>
              </w:rPr>
              <w:t>Until superseded or whilst relevant</w:t>
            </w:r>
          </w:p>
        </w:tc>
      </w:tr>
      <w:tr w:rsidR="005E4F98" w:rsidRPr="001614AF" w14:paraId="5632944E" w14:textId="77777777" w:rsidTr="005E4F98">
        <w:trPr>
          <w:trHeight w:val="481"/>
        </w:trPr>
        <w:tc>
          <w:tcPr>
            <w:tcW w:w="3686" w:type="dxa"/>
            <w:tcBorders>
              <w:top w:val="nil"/>
              <w:left w:val="single" w:sz="4" w:space="0" w:color="auto"/>
              <w:bottom w:val="single" w:sz="4" w:space="0" w:color="auto"/>
              <w:right w:val="single" w:sz="4" w:space="0" w:color="auto"/>
            </w:tcBorders>
            <w:shd w:val="clear" w:color="auto" w:fill="auto"/>
          </w:tcPr>
          <w:p w14:paraId="50E9BCA2"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Meetings schedule</w:t>
            </w:r>
          </w:p>
        </w:tc>
        <w:tc>
          <w:tcPr>
            <w:tcW w:w="2552" w:type="dxa"/>
            <w:tcBorders>
              <w:top w:val="nil"/>
              <w:left w:val="nil"/>
              <w:bottom w:val="single" w:sz="4" w:space="0" w:color="auto"/>
              <w:right w:val="single" w:sz="4" w:space="0" w:color="auto"/>
            </w:tcBorders>
            <w:shd w:val="clear" w:color="auto" w:fill="auto"/>
          </w:tcPr>
          <w:p w14:paraId="31F676A8"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5732E2C5"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Current year</w:t>
            </w:r>
          </w:p>
        </w:tc>
      </w:tr>
      <w:tr w:rsidR="005E4F98" w:rsidRPr="001614AF" w14:paraId="3AF04A13"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6D704E06"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Register of Interests (governors and staff)</w:t>
            </w:r>
          </w:p>
        </w:tc>
        <w:tc>
          <w:tcPr>
            <w:tcW w:w="2552" w:type="dxa"/>
            <w:tcBorders>
              <w:top w:val="nil"/>
              <w:left w:val="nil"/>
              <w:bottom w:val="single" w:sz="4" w:space="0" w:color="auto"/>
              <w:right w:val="single" w:sz="4" w:space="0" w:color="auto"/>
            </w:tcBorders>
            <w:shd w:val="clear" w:color="auto" w:fill="auto"/>
            <w:hideMark/>
          </w:tcPr>
          <w:p w14:paraId="086E2648"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04BF536E"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6 years + current</w:t>
            </w:r>
          </w:p>
        </w:tc>
      </w:tr>
      <w:tr w:rsidR="005E4F98" w:rsidRPr="001614AF" w14:paraId="31A72041"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2F568DB3" w14:textId="77777777" w:rsidR="005E4F98" w:rsidRPr="001614AF" w:rsidRDefault="005E4F98" w:rsidP="005E4F98">
            <w:pPr>
              <w:rPr>
                <w:rFonts w:ascii="Arial" w:eastAsia="Times New Roman" w:hAnsi="Arial" w:cs="Arial"/>
                <w:sz w:val="22"/>
                <w:szCs w:val="22"/>
              </w:rPr>
            </w:pPr>
            <w:r w:rsidRPr="001614AF">
              <w:rPr>
                <w:rFonts w:ascii="Arial" w:eastAsia="Times New Roman" w:hAnsi="Arial" w:cs="Arial"/>
                <w:sz w:val="22"/>
                <w:szCs w:val="22"/>
              </w:rPr>
              <w:t xml:space="preserve">Agendas for Governing Body meetings (one copy </w:t>
            </w:r>
            <w:r>
              <w:rPr>
                <w:rFonts w:ascii="Arial" w:eastAsia="Times New Roman" w:hAnsi="Arial" w:cs="Arial"/>
                <w:sz w:val="22"/>
                <w:szCs w:val="22"/>
              </w:rPr>
              <w:t>to</w:t>
            </w:r>
            <w:r w:rsidRPr="001614AF">
              <w:rPr>
                <w:rFonts w:ascii="Arial" w:eastAsia="Times New Roman" w:hAnsi="Arial" w:cs="Arial"/>
                <w:sz w:val="22"/>
                <w:szCs w:val="22"/>
              </w:rPr>
              <w:t xml:space="preserve"> be retained with master set of minutes)</w:t>
            </w:r>
          </w:p>
        </w:tc>
        <w:tc>
          <w:tcPr>
            <w:tcW w:w="2552" w:type="dxa"/>
            <w:tcBorders>
              <w:top w:val="nil"/>
              <w:left w:val="nil"/>
              <w:bottom w:val="single" w:sz="4" w:space="0" w:color="auto"/>
              <w:right w:val="single" w:sz="4" w:space="0" w:color="auto"/>
            </w:tcBorders>
            <w:shd w:val="clear" w:color="auto" w:fill="auto"/>
          </w:tcPr>
          <w:p w14:paraId="2686DADB" w14:textId="77777777" w:rsidR="005E4F98" w:rsidRPr="001614AF" w:rsidRDefault="005E4F98" w:rsidP="005E4F98">
            <w:pPr>
              <w:rPr>
                <w:rFonts w:ascii="Arial" w:eastAsia="Times New Roman" w:hAnsi="Arial" w:cs="Arial"/>
                <w:sz w:val="22"/>
                <w:szCs w:val="22"/>
              </w:rPr>
            </w:pPr>
            <w:r w:rsidRPr="001614AF">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tcPr>
          <w:p w14:paraId="1E86BA55" w14:textId="77777777" w:rsidR="005E4F98" w:rsidRPr="001614AF" w:rsidRDefault="005E4F98" w:rsidP="005E4F98">
            <w:pPr>
              <w:rPr>
                <w:rFonts w:ascii="Arial" w:eastAsia="Times New Roman" w:hAnsi="Arial" w:cs="Arial"/>
                <w:sz w:val="22"/>
                <w:szCs w:val="22"/>
              </w:rPr>
            </w:pPr>
            <w:r w:rsidRPr="001614AF">
              <w:rPr>
                <w:rFonts w:ascii="Arial" w:eastAsia="Times New Roman" w:hAnsi="Arial" w:cs="Arial"/>
                <w:sz w:val="22"/>
                <w:szCs w:val="22"/>
              </w:rPr>
              <w:t>PERMANENT</w:t>
            </w:r>
          </w:p>
        </w:tc>
      </w:tr>
      <w:tr w:rsidR="005E4F98" w:rsidRPr="001614AF" w14:paraId="312F8439"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738D1B20" w14:textId="77777777" w:rsidR="005E4F98" w:rsidRPr="001614AF" w:rsidRDefault="005E4F98" w:rsidP="005E4F98">
            <w:pPr>
              <w:rPr>
                <w:rFonts w:ascii="Arial" w:eastAsia="Times New Roman" w:hAnsi="Arial" w:cs="Arial"/>
                <w:sz w:val="22"/>
                <w:szCs w:val="22"/>
              </w:rPr>
            </w:pPr>
            <w:r w:rsidRPr="001614AF">
              <w:rPr>
                <w:rFonts w:ascii="Arial" w:eastAsia="Times New Roman" w:hAnsi="Arial" w:cs="Arial"/>
                <w:sz w:val="22"/>
                <w:szCs w:val="22"/>
              </w:rPr>
              <w:t xml:space="preserve">Minutes of Governors Meetings </w:t>
            </w:r>
            <w:r>
              <w:rPr>
                <w:rFonts w:ascii="Arial" w:eastAsia="Times New Roman" w:hAnsi="Arial" w:cs="Arial"/>
                <w:sz w:val="22"/>
                <w:szCs w:val="22"/>
              </w:rPr>
              <w:t xml:space="preserve">– principal signed set </w:t>
            </w:r>
            <w:r w:rsidRPr="001614AF">
              <w:rPr>
                <w:rFonts w:ascii="Arial" w:eastAsia="Times New Roman" w:hAnsi="Arial" w:cs="Arial"/>
                <w:sz w:val="22"/>
                <w:szCs w:val="22"/>
              </w:rPr>
              <w:t>(including confidential minutes/reports)</w:t>
            </w:r>
          </w:p>
        </w:tc>
        <w:tc>
          <w:tcPr>
            <w:tcW w:w="2552" w:type="dxa"/>
            <w:tcBorders>
              <w:top w:val="nil"/>
              <w:left w:val="nil"/>
              <w:bottom w:val="single" w:sz="4" w:space="0" w:color="auto"/>
              <w:right w:val="single" w:sz="4" w:space="0" w:color="auto"/>
            </w:tcBorders>
            <w:shd w:val="clear" w:color="auto" w:fill="auto"/>
            <w:hideMark/>
          </w:tcPr>
          <w:p w14:paraId="07569FB4" w14:textId="77777777" w:rsidR="005E4F98" w:rsidRPr="001614AF" w:rsidRDefault="005E4F98" w:rsidP="005E4F98">
            <w:pPr>
              <w:rPr>
                <w:rFonts w:ascii="Arial" w:eastAsia="Times New Roman" w:hAnsi="Arial" w:cs="Arial"/>
                <w:sz w:val="22"/>
                <w:szCs w:val="22"/>
              </w:rPr>
            </w:pPr>
            <w:r w:rsidRPr="001614AF">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21396049" w14:textId="77777777" w:rsidR="005E4F98" w:rsidRPr="001614AF" w:rsidRDefault="005E4F98" w:rsidP="005E4F98">
            <w:pPr>
              <w:rPr>
                <w:rFonts w:ascii="Arial" w:eastAsia="Times New Roman" w:hAnsi="Arial" w:cs="Arial"/>
                <w:sz w:val="22"/>
                <w:szCs w:val="22"/>
              </w:rPr>
            </w:pPr>
            <w:r w:rsidRPr="001614AF">
              <w:rPr>
                <w:rFonts w:ascii="Arial" w:eastAsia="Times New Roman" w:hAnsi="Arial" w:cs="Arial"/>
                <w:sz w:val="22"/>
                <w:szCs w:val="22"/>
              </w:rPr>
              <w:t>PERMANENT</w:t>
            </w:r>
          </w:p>
        </w:tc>
      </w:tr>
      <w:tr w:rsidR="005E4F98" w:rsidRPr="001614AF" w14:paraId="617D30FD"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06F03EED" w14:textId="77777777" w:rsidR="005E4F98" w:rsidRPr="008D2609" w:rsidRDefault="005E4F98" w:rsidP="005E4F98">
            <w:pPr>
              <w:rPr>
                <w:rFonts w:ascii="Arial" w:eastAsia="Times New Roman" w:hAnsi="Arial" w:cs="Arial"/>
                <w:sz w:val="22"/>
                <w:szCs w:val="22"/>
              </w:rPr>
            </w:pPr>
            <w:r w:rsidRPr="008D2609">
              <w:rPr>
                <w:rFonts w:ascii="Arial" w:eastAsia="Times New Roman" w:hAnsi="Arial" w:cs="Arial"/>
                <w:sz w:val="22"/>
                <w:szCs w:val="22"/>
              </w:rPr>
              <w:t>Minutes of Governors Meetings – public inspection set</w:t>
            </w:r>
            <w:r>
              <w:rPr>
                <w:rFonts w:ascii="Arial" w:eastAsia="Times New Roman" w:hAnsi="Arial" w:cs="Arial"/>
                <w:sz w:val="22"/>
                <w:szCs w:val="22"/>
              </w:rPr>
              <w:t xml:space="preserve"> (not to include confidential minutes/reports)</w:t>
            </w:r>
          </w:p>
        </w:tc>
        <w:tc>
          <w:tcPr>
            <w:tcW w:w="2552" w:type="dxa"/>
            <w:tcBorders>
              <w:top w:val="nil"/>
              <w:left w:val="nil"/>
              <w:bottom w:val="single" w:sz="4" w:space="0" w:color="auto"/>
              <w:right w:val="single" w:sz="4" w:space="0" w:color="auto"/>
            </w:tcBorders>
            <w:shd w:val="clear" w:color="auto" w:fill="auto"/>
          </w:tcPr>
          <w:p w14:paraId="49AAB0C3" w14:textId="77777777" w:rsidR="005E4F98" w:rsidRPr="008D2609"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344BF831" w14:textId="77777777" w:rsidR="005E4F98" w:rsidRPr="008D2609" w:rsidRDefault="005E4F98" w:rsidP="005E4F98">
            <w:pPr>
              <w:rPr>
                <w:rFonts w:ascii="Arial" w:eastAsia="Times New Roman" w:hAnsi="Arial" w:cs="Arial"/>
                <w:sz w:val="22"/>
                <w:szCs w:val="22"/>
              </w:rPr>
            </w:pPr>
            <w:r w:rsidRPr="008D2609">
              <w:rPr>
                <w:rFonts w:ascii="Arial" w:eastAsia="Times New Roman" w:hAnsi="Arial" w:cs="Arial"/>
                <w:sz w:val="22"/>
                <w:szCs w:val="22"/>
              </w:rPr>
              <w:t>Date of the meeting + 3 years</w:t>
            </w:r>
          </w:p>
        </w:tc>
      </w:tr>
      <w:tr w:rsidR="005E4F98" w:rsidRPr="001614AF" w14:paraId="0209A131"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1ACD34CD" w14:textId="77777777" w:rsidR="005E4F98" w:rsidRPr="008D2609" w:rsidRDefault="005E4F98" w:rsidP="005E4F98">
            <w:pPr>
              <w:rPr>
                <w:rFonts w:ascii="Arial" w:eastAsia="Times New Roman" w:hAnsi="Arial" w:cs="Arial"/>
                <w:sz w:val="22"/>
                <w:szCs w:val="22"/>
              </w:rPr>
            </w:pPr>
            <w:r>
              <w:rPr>
                <w:rFonts w:ascii="Arial" w:eastAsia="Times New Roman" w:hAnsi="Arial" w:cs="Arial"/>
                <w:sz w:val="22"/>
                <w:szCs w:val="22"/>
              </w:rPr>
              <w:t>Records relating to Governor Monitoring Visits</w:t>
            </w:r>
          </w:p>
        </w:tc>
        <w:tc>
          <w:tcPr>
            <w:tcW w:w="2552" w:type="dxa"/>
            <w:tcBorders>
              <w:top w:val="nil"/>
              <w:left w:val="nil"/>
              <w:bottom w:val="single" w:sz="4" w:space="0" w:color="auto"/>
              <w:right w:val="single" w:sz="4" w:space="0" w:color="auto"/>
            </w:tcBorders>
            <w:shd w:val="clear" w:color="auto" w:fill="auto"/>
          </w:tcPr>
          <w:p w14:paraId="4D6F5C9C"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4440B918" w14:textId="77777777" w:rsidR="005E4F98" w:rsidRPr="008D2609" w:rsidRDefault="005E4F98" w:rsidP="005E4F98">
            <w:pPr>
              <w:rPr>
                <w:rFonts w:ascii="Arial" w:eastAsia="Times New Roman" w:hAnsi="Arial" w:cs="Arial"/>
                <w:sz w:val="22"/>
                <w:szCs w:val="22"/>
              </w:rPr>
            </w:pPr>
            <w:r>
              <w:rPr>
                <w:rFonts w:ascii="Arial" w:eastAsia="Times New Roman" w:hAnsi="Arial" w:cs="Arial"/>
                <w:sz w:val="22"/>
                <w:szCs w:val="22"/>
              </w:rPr>
              <w:t>Date of the visit + 4 years</w:t>
            </w:r>
          </w:p>
        </w:tc>
      </w:tr>
      <w:tr w:rsidR="005E4F98" w:rsidRPr="001614AF" w14:paraId="416D8673" w14:textId="77777777" w:rsidTr="005E4F98">
        <w:trPr>
          <w:trHeight w:val="260"/>
        </w:trPr>
        <w:tc>
          <w:tcPr>
            <w:tcW w:w="9782" w:type="dxa"/>
            <w:gridSpan w:val="3"/>
            <w:tcBorders>
              <w:top w:val="nil"/>
              <w:left w:val="single" w:sz="4" w:space="0" w:color="auto"/>
              <w:bottom w:val="single" w:sz="4" w:space="0" w:color="auto"/>
              <w:right w:val="single" w:sz="4" w:space="0" w:color="auto"/>
            </w:tcBorders>
            <w:shd w:val="clear" w:color="auto" w:fill="D0CECE" w:themeFill="background2" w:themeFillShade="E6"/>
          </w:tcPr>
          <w:p w14:paraId="4679959D" w14:textId="77777777" w:rsidR="005E4F98" w:rsidRPr="00E5542F" w:rsidRDefault="005E4F98" w:rsidP="005E4F98">
            <w:pPr>
              <w:rPr>
                <w:rFonts w:ascii="Arial" w:eastAsia="Times New Roman" w:hAnsi="Arial" w:cs="Arial"/>
                <w:b/>
                <w:bCs/>
                <w:sz w:val="22"/>
                <w:szCs w:val="22"/>
              </w:rPr>
            </w:pPr>
            <w:r w:rsidRPr="00E5542F">
              <w:rPr>
                <w:rFonts w:ascii="Arial" w:eastAsia="Times New Roman" w:hAnsi="Arial" w:cs="Arial"/>
                <w:b/>
                <w:bCs/>
                <w:sz w:val="22"/>
                <w:szCs w:val="22"/>
              </w:rPr>
              <w:t>Management</w:t>
            </w:r>
          </w:p>
        </w:tc>
      </w:tr>
      <w:tr w:rsidR="005E4F98" w:rsidRPr="001614AF" w14:paraId="4ED3F655"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21CBAF2A"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 xml:space="preserve">Minute/notes of meetings of SLT </w:t>
            </w:r>
          </w:p>
        </w:tc>
        <w:tc>
          <w:tcPr>
            <w:tcW w:w="2552" w:type="dxa"/>
            <w:tcBorders>
              <w:top w:val="nil"/>
              <w:left w:val="nil"/>
              <w:bottom w:val="single" w:sz="4" w:space="0" w:color="auto"/>
              <w:right w:val="single" w:sz="4" w:space="0" w:color="auto"/>
            </w:tcBorders>
            <w:shd w:val="clear" w:color="auto" w:fill="auto"/>
            <w:hideMark/>
          </w:tcPr>
          <w:p w14:paraId="1E0B9961"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3E07DDC7"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Date of the meeting + 3 years</w:t>
            </w:r>
          </w:p>
        </w:tc>
      </w:tr>
      <w:tr w:rsidR="005E4F98" w:rsidRPr="001614AF" w14:paraId="124D935D"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349DE8F5" w14:textId="77777777" w:rsidR="005E4F98" w:rsidRPr="009F0CF0" w:rsidRDefault="005E4F98" w:rsidP="005E4F98">
            <w:pPr>
              <w:rPr>
                <w:rFonts w:ascii="Arial" w:eastAsia="Times New Roman" w:hAnsi="Arial" w:cs="Arial"/>
                <w:sz w:val="22"/>
                <w:szCs w:val="22"/>
              </w:rPr>
            </w:pPr>
            <w:r>
              <w:rPr>
                <w:rFonts w:ascii="Arial" w:eastAsia="Times New Roman" w:hAnsi="Arial" w:cs="Arial"/>
                <w:sz w:val="22"/>
                <w:szCs w:val="22"/>
              </w:rPr>
              <w:t>Correspondence sent and received by the Governing Body or Head</w:t>
            </w:r>
          </w:p>
        </w:tc>
        <w:tc>
          <w:tcPr>
            <w:tcW w:w="2552" w:type="dxa"/>
            <w:tcBorders>
              <w:top w:val="nil"/>
              <w:left w:val="nil"/>
              <w:bottom w:val="single" w:sz="4" w:space="0" w:color="auto"/>
              <w:right w:val="single" w:sz="4" w:space="0" w:color="auto"/>
            </w:tcBorders>
            <w:shd w:val="clear" w:color="auto" w:fill="auto"/>
          </w:tcPr>
          <w:p w14:paraId="28FEBCD2" w14:textId="77777777" w:rsidR="005E4F98" w:rsidRPr="009F0CF0"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4F9E9882" w14:textId="77777777" w:rsidR="005E4F98" w:rsidRPr="009F0CF0" w:rsidRDefault="005E4F98" w:rsidP="005E4F98">
            <w:pPr>
              <w:rPr>
                <w:rFonts w:ascii="Arial" w:eastAsia="Times New Roman" w:hAnsi="Arial" w:cs="Arial"/>
                <w:sz w:val="22"/>
                <w:szCs w:val="22"/>
              </w:rPr>
            </w:pPr>
            <w:r>
              <w:rPr>
                <w:rFonts w:ascii="Arial" w:eastAsia="Times New Roman" w:hAnsi="Arial" w:cs="Arial"/>
                <w:sz w:val="22"/>
                <w:szCs w:val="22"/>
              </w:rPr>
              <w:t>General correspondence should be retained for current year + 3 years</w:t>
            </w:r>
          </w:p>
        </w:tc>
      </w:tr>
      <w:tr w:rsidR="005E4F98" w:rsidRPr="001614AF" w14:paraId="34CCFB93"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51B0BFC" w14:textId="77777777" w:rsidR="005E4F98" w:rsidRPr="00FD52E0" w:rsidRDefault="005E4F98" w:rsidP="005E4F98">
            <w:pPr>
              <w:rPr>
                <w:rFonts w:ascii="Arial" w:eastAsia="Times New Roman" w:hAnsi="Arial" w:cs="Arial"/>
                <w:sz w:val="22"/>
                <w:szCs w:val="22"/>
              </w:rPr>
            </w:pPr>
            <w:r w:rsidRPr="00FD52E0">
              <w:rPr>
                <w:rFonts w:ascii="Arial" w:eastAsia="Times New Roman" w:hAnsi="Arial" w:cs="Arial"/>
                <w:sz w:val="22"/>
                <w:szCs w:val="22"/>
              </w:rPr>
              <w:t>Reports created by SLT</w:t>
            </w:r>
          </w:p>
        </w:tc>
        <w:tc>
          <w:tcPr>
            <w:tcW w:w="2552" w:type="dxa"/>
            <w:tcBorders>
              <w:top w:val="nil"/>
              <w:left w:val="nil"/>
              <w:bottom w:val="single" w:sz="4" w:space="0" w:color="auto"/>
              <w:right w:val="single" w:sz="4" w:space="0" w:color="auto"/>
            </w:tcBorders>
            <w:shd w:val="clear" w:color="auto" w:fill="auto"/>
            <w:hideMark/>
          </w:tcPr>
          <w:p w14:paraId="39A79B0A" w14:textId="77777777" w:rsidR="005E4F98" w:rsidRPr="00FD52E0" w:rsidRDefault="005E4F98" w:rsidP="005E4F98">
            <w:pPr>
              <w:rPr>
                <w:rFonts w:ascii="Arial" w:eastAsia="Times New Roman" w:hAnsi="Arial" w:cs="Arial"/>
                <w:sz w:val="22"/>
                <w:szCs w:val="22"/>
              </w:rPr>
            </w:pPr>
            <w:r w:rsidRPr="00FD52E0">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6DF395F6" w14:textId="77777777" w:rsidR="005E4F98" w:rsidRPr="00FD52E0" w:rsidRDefault="005E4F98" w:rsidP="005E4F98">
            <w:pPr>
              <w:rPr>
                <w:rFonts w:ascii="Arial" w:eastAsia="Times New Roman" w:hAnsi="Arial" w:cs="Arial"/>
                <w:sz w:val="22"/>
                <w:szCs w:val="22"/>
              </w:rPr>
            </w:pPr>
            <w:r w:rsidRPr="00FD52E0">
              <w:rPr>
                <w:rFonts w:ascii="Arial" w:eastAsia="Times New Roman" w:hAnsi="Arial" w:cs="Arial"/>
                <w:sz w:val="22"/>
                <w:szCs w:val="22"/>
              </w:rPr>
              <w:t>Date of the report + 3 years</w:t>
            </w:r>
          </w:p>
        </w:tc>
      </w:tr>
      <w:tr w:rsidR="005E4F98" w:rsidRPr="001614AF" w14:paraId="7B878B55"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36DBFDF6"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t>Records created by SLT</w:t>
            </w:r>
          </w:p>
        </w:tc>
        <w:tc>
          <w:tcPr>
            <w:tcW w:w="2552" w:type="dxa"/>
            <w:tcBorders>
              <w:top w:val="nil"/>
              <w:left w:val="nil"/>
              <w:bottom w:val="single" w:sz="4" w:space="0" w:color="auto"/>
              <w:right w:val="single" w:sz="4" w:space="0" w:color="auto"/>
            </w:tcBorders>
            <w:shd w:val="clear" w:color="auto" w:fill="auto"/>
            <w:hideMark/>
          </w:tcPr>
          <w:p w14:paraId="30AA8BC1"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19C0263C"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t>Current year + 6 years</w:t>
            </w:r>
          </w:p>
        </w:tc>
      </w:tr>
      <w:tr w:rsidR="005E4F98" w:rsidRPr="001614AF" w14:paraId="33563D25"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19F93D48"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t>Correspondence created by SLT</w:t>
            </w:r>
          </w:p>
        </w:tc>
        <w:tc>
          <w:tcPr>
            <w:tcW w:w="2552" w:type="dxa"/>
            <w:tcBorders>
              <w:top w:val="nil"/>
              <w:left w:val="nil"/>
              <w:bottom w:val="single" w:sz="4" w:space="0" w:color="auto"/>
              <w:right w:val="single" w:sz="4" w:space="0" w:color="auto"/>
            </w:tcBorders>
            <w:shd w:val="clear" w:color="auto" w:fill="auto"/>
            <w:hideMark/>
          </w:tcPr>
          <w:p w14:paraId="09B0C14F"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5CF4B87B"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t>Date of the correspondence + 3 years</w:t>
            </w:r>
          </w:p>
        </w:tc>
      </w:tr>
      <w:tr w:rsidR="005E4F98" w:rsidRPr="001614AF" w14:paraId="787C250D"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0E7494F4"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Policy documents and action plans</w:t>
            </w:r>
          </w:p>
        </w:tc>
        <w:tc>
          <w:tcPr>
            <w:tcW w:w="2552" w:type="dxa"/>
            <w:tcBorders>
              <w:top w:val="nil"/>
              <w:left w:val="nil"/>
              <w:bottom w:val="single" w:sz="4" w:space="0" w:color="auto"/>
              <w:right w:val="single" w:sz="4" w:space="0" w:color="auto"/>
            </w:tcBorders>
            <w:shd w:val="clear" w:color="auto" w:fill="auto"/>
            <w:hideMark/>
          </w:tcPr>
          <w:p w14:paraId="29830652"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2963BAD" w14:textId="77777777" w:rsidR="005E4F98" w:rsidRPr="009F0CF0" w:rsidRDefault="005E4F98" w:rsidP="005E4F98">
            <w:pPr>
              <w:rPr>
                <w:rFonts w:ascii="Arial" w:eastAsia="Times New Roman" w:hAnsi="Arial" w:cs="Arial"/>
                <w:sz w:val="22"/>
                <w:szCs w:val="22"/>
              </w:rPr>
            </w:pPr>
            <w:r>
              <w:rPr>
                <w:rFonts w:ascii="Arial" w:eastAsia="Times New Roman" w:hAnsi="Arial" w:cs="Arial"/>
                <w:sz w:val="22"/>
                <w:szCs w:val="22"/>
              </w:rPr>
              <w:t xml:space="preserve">Until superseded or whilst relevant.  All policies relating to </w:t>
            </w:r>
            <w:r>
              <w:rPr>
                <w:rFonts w:ascii="Arial" w:eastAsia="Times New Roman" w:hAnsi="Arial" w:cs="Arial"/>
                <w:sz w:val="22"/>
                <w:szCs w:val="22"/>
              </w:rPr>
              <w:lastRenderedPageBreak/>
              <w:t>safeguarding, child protection or other pupil related issues such as exclusion to be kept + 3 years.</w:t>
            </w:r>
          </w:p>
        </w:tc>
      </w:tr>
      <w:tr w:rsidR="005E4F98" w:rsidRPr="001614AF" w14:paraId="45DB2F78"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DA64F52"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lastRenderedPageBreak/>
              <w:t>School Development Plan</w:t>
            </w:r>
          </w:p>
        </w:tc>
        <w:tc>
          <w:tcPr>
            <w:tcW w:w="2552" w:type="dxa"/>
            <w:tcBorders>
              <w:top w:val="nil"/>
              <w:left w:val="nil"/>
              <w:bottom w:val="single" w:sz="4" w:space="0" w:color="auto"/>
              <w:right w:val="single" w:sz="4" w:space="0" w:color="auto"/>
            </w:tcBorders>
            <w:shd w:val="clear" w:color="auto" w:fill="auto"/>
            <w:hideMark/>
          </w:tcPr>
          <w:p w14:paraId="003DD057"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5E6E3B06" w14:textId="77777777" w:rsidR="005E4F98" w:rsidRPr="002066C2" w:rsidRDefault="005E4F98" w:rsidP="005E4F98">
            <w:pPr>
              <w:rPr>
                <w:rFonts w:ascii="Arial" w:eastAsia="Times New Roman" w:hAnsi="Arial" w:cs="Arial"/>
                <w:sz w:val="22"/>
                <w:szCs w:val="22"/>
              </w:rPr>
            </w:pPr>
            <w:r w:rsidRPr="002066C2">
              <w:rPr>
                <w:rFonts w:ascii="Arial" w:eastAsia="Times New Roman" w:hAnsi="Arial" w:cs="Arial"/>
                <w:sz w:val="22"/>
                <w:szCs w:val="22"/>
              </w:rPr>
              <w:t>Life of the report/policy + 3 years</w:t>
            </w:r>
          </w:p>
        </w:tc>
      </w:tr>
      <w:tr w:rsidR="005E4F98" w:rsidRPr="001614AF" w14:paraId="5451E7ED"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04B8F21A"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Proposals relating to the change of status of a maintained school</w:t>
            </w:r>
          </w:p>
        </w:tc>
        <w:tc>
          <w:tcPr>
            <w:tcW w:w="2552" w:type="dxa"/>
            <w:tcBorders>
              <w:top w:val="nil"/>
              <w:left w:val="nil"/>
              <w:bottom w:val="single" w:sz="4" w:space="0" w:color="auto"/>
              <w:right w:val="single" w:sz="4" w:space="0" w:color="auto"/>
            </w:tcBorders>
            <w:shd w:val="clear" w:color="auto" w:fill="auto"/>
            <w:hideMark/>
          </w:tcPr>
          <w:p w14:paraId="462C8B50"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35E95AEC"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Date proposal accepted or declined + 3 years</w:t>
            </w:r>
          </w:p>
        </w:tc>
      </w:tr>
      <w:tr w:rsidR="005E4F98" w:rsidRPr="001614AF" w14:paraId="1E3BA298" w14:textId="77777777" w:rsidTr="005E4F98">
        <w:trPr>
          <w:trHeight w:val="643"/>
        </w:trPr>
        <w:tc>
          <w:tcPr>
            <w:tcW w:w="3686" w:type="dxa"/>
            <w:tcBorders>
              <w:top w:val="nil"/>
              <w:left w:val="single" w:sz="4" w:space="0" w:color="auto"/>
              <w:bottom w:val="single" w:sz="4" w:space="0" w:color="auto"/>
              <w:right w:val="single" w:sz="4" w:space="0" w:color="auto"/>
            </w:tcBorders>
            <w:shd w:val="clear" w:color="auto" w:fill="auto"/>
            <w:hideMark/>
          </w:tcPr>
          <w:p w14:paraId="653B40EB"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Records of complaints dealt with by the Governing Body</w:t>
            </w:r>
          </w:p>
        </w:tc>
        <w:tc>
          <w:tcPr>
            <w:tcW w:w="2552" w:type="dxa"/>
            <w:tcBorders>
              <w:top w:val="nil"/>
              <w:left w:val="nil"/>
              <w:bottom w:val="single" w:sz="4" w:space="0" w:color="auto"/>
              <w:right w:val="single" w:sz="4" w:space="0" w:color="auto"/>
            </w:tcBorders>
            <w:shd w:val="clear" w:color="auto" w:fill="auto"/>
            <w:hideMark/>
          </w:tcPr>
          <w:p w14:paraId="2D365EB3"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19DBBF03" w14:textId="77777777" w:rsidR="005E4F98" w:rsidRPr="009F0CF0" w:rsidRDefault="005E4F98" w:rsidP="005E4F98">
            <w:pPr>
              <w:rPr>
                <w:rFonts w:ascii="Arial" w:eastAsia="Times New Roman" w:hAnsi="Arial" w:cs="Arial"/>
                <w:sz w:val="22"/>
                <w:szCs w:val="22"/>
              </w:rPr>
            </w:pPr>
            <w:r w:rsidRPr="009F0CF0">
              <w:rPr>
                <w:rFonts w:ascii="Arial" w:eastAsia="Times New Roman" w:hAnsi="Arial" w:cs="Arial"/>
                <w:sz w:val="22"/>
                <w:szCs w:val="22"/>
              </w:rPr>
              <w:t>Date of the resolution of the complaint plus a minimum of 6 years</w:t>
            </w:r>
          </w:p>
        </w:tc>
      </w:tr>
      <w:tr w:rsidR="005E4F98" w:rsidRPr="001614AF" w14:paraId="7BC4D230"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70D96626"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Records relating to creation of school brochure/website</w:t>
            </w:r>
          </w:p>
        </w:tc>
        <w:tc>
          <w:tcPr>
            <w:tcW w:w="2552" w:type="dxa"/>
            <w:tcBorders>
              <w:top w:val="nil"/>
              <w:left w:val="nil"/>
              <w:bottom w:val="single" w:sz="4" w:space="0" w:color="auto"/>
              <w:right w:val="single" w:sz="4" w:space="0" w:color="auto"/>
            </w:tcBorders>
            <w:shd w:val="clear" w:color="auto" w:fill="auto"/>
            <w:hideMark/>
          </w:tcPr>
          <w:p w14:paraId="5F30C434"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6CE3D73B"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Current year +3</w:t>
            </w:r>
          </w:p>
        </w:tc>
      </w:tr>
      <w:tr w:rsidR="005E4F98" w:rsidRPr="001614AF" w14:paraId="1670BE4C"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48C08109"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Records relating to circulars to staff, parents or pupils</w:t>
            </w:r>
          </w:p>
        </w:tc>
        <w:tc>
          <w:tcPr>
            <w:tcW w:w="2552" w:type="dxa"/>
            <w:tcBorders>
              <w:top w:val="nil"/>
              <w:left w:val="nil"/>
              <w:bottom w:val="single" w:sz="4" w:space="0" w:color="auto"/>
              <w:right w:val="single" w:sz="4" w:space="0" w:color="auto"/>
            </w:tcBorders>
            <w:shd w:val="clear" w:color="auto" w:fill="auto"/>
            <w:hideMark/>
          </w:tcPr>
          <w:p w14:paraId="1C230B04"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076A5CA4"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Current year + 1</w:t>
            </w:r>
          </w:p>
        </w:tc>
      </w:tr>
      <w:tr w:rsidR="005E4F98" w:rsidRPr="001614AF" w14:paraId="65623058"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7E411E5B" w14:textId="77777777" w:rsidR="005E4F98" w:rsidRPr="002D29E8" w:rsidRDefault="005E4F98" w:rsidP="005E4F98">
            <w:pPr>
              <w:rPr>
                <w:rFonts w:ascii="Arial" w:eastAsia="Times New Roman" w:hAnsi="Arial" w:cs="Arial"/>
                <w:sz w:val="22"/>
                <w:szCs w:val="22"/>
              </w:rPr>
            </w:pPr>
            <w:r>
              <w:rPr>
                <w:rFonts w:ascii="Arial" w:eastAsia="Times New Roman" w:hAnsi="Arial" w:cs="Arial"/>
                <w:sz w:val="22"/>
                <w:szCs w:val="22"/>
              </w:rPr>
              <w:t>School privacy notices</w:t>
            </w:r>
          </w:p>
        </w:tc>
        <w:tc>
          <w:tcPr>
            <w:tcW w:w="2552" w:type="dxa"/>
            <w:tcBorders>
              <w:top w:val="nil"/>
              <w:left w:val="nil"/>
              <w:bottom w:val="single" w:sz="4" w:space="0" w:color="auto"/>
              <w:right w:val="single" w:sz="4" w:space="0" w:color="auto"/>
            </w:tcBorders>
            <w:shd w:val="clear" w:color="auto" w:fill="auto"/>
          </w:tcPr>
          <w:p w14:paraId="23368478" w14:textId="77777777" w:rsidR="005E4F98" w:rsidRPr="002D29E8"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7D84A95C" w14:textId="77777777" w:rsidR="005E4F98" w:rsidRPr="002D29E8" w:rsidRDefault="005E4F98" w:rsidP="005E4F98">
            <w:pPr>
              <w:rPr>
                <w:rFonts w:ascii="Arial" w:eastAsia="Times New Roman" w:hAnsi="Arial" w:cs="Arial"/>
                <w:sz w:val="22"/>
                <w:szCs w:val="22"/>
              </w:rPr>
            </w:pPr>
            <w:r>
              <w:rPr>
                <w:rFonts w:ascii="Arial" w:eastAsia="Times New Roman" w:hAnsi="Arial" w:cs="Arial"/>
                <w:sz w:val="22"/>
                <w:szCs w:val="22"/>
              </w:rPr>
              <w:t>Until superseded + 6 years</w:t>
            </w:r>
          </w:p>
        </w:tc>
      </w:tr>
      <w:tr w:rsidR="005E4F98" w:rsidRPr="001614AF" w14:paraId="3622C903"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02E59EFA" w14:textId="77777777" w:rsidR="005E4F98" w:rsidRPr="002D29E8" w:rsidRDefault="005E4F98" w:rsidP="005E4F98">
            <w:pPr>
              <w:rPr>
                <w:rFonts w:ascii="Arial" w:eastAsia="Times New Roman" w:hAnsi="Arial" w:cs="Arial"/>
                <w:sz w:val="22"/>
                <w:szCs w:val="22"/>
              </w:rPr>
            </w:pPr>
            <w:r>
              <w:rPr>
                <w:rFonts w:ascii="Arial" w:eastAsia="Times New Roman" w:hAnsi="Arial" w:cs="Arial"/>
                <w:sz w:val="22"/>
                <w:szCs w:val="22"/>
              </w:rPr>
              <w:t>Subject Access Requests</w:t>
            </w:r>
          </w:p>
        </w:tc>
        <w:tc>
          <w:tcPr>
            <w:tcW w:w="2552" w:type="dxa"/>
            <w:tcBorders>
              <w:top w:val="nil"/>
              <w:left w:val="nil"/>
              <w:bottom w:val="single" w:sz="4" w:space="0" w:color="auto"/>
              <w:right w:val="single" w:sz="4" w:space="0" w:color="auto"/>
            </w:tcBorders>
            <w:shd w:val="clear" w:color="auto" w:fill="auto"/>
          </w:tcPr>
          <w:p w14:paraId="3E108BBA" w14:textId="77777777" w:rsidR="005E4F98" w:rsidRPr="002D29E8" w:rsidRDefault="005E4F98" w:rsidP="005E4F98">
            <w:pPr>
              <w:rPr>
                <w:rFonts w:ascii="Arial" w:eastAsia="Times New Roman" w:hAnsi="Arial" w:cs="Arial"/>
                <w:sz w:val="22"/>
                <w:szCs w:val="22"/>
              </w:rPr>
            </w:pPr>
            <w:r w:rsidRPr="009F0CF0">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tcPr>
          <w:p w14:paraId="1BCD2D2D"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Response and data - 6 months</w:t>
            </w:r>
          </w:p>
          <w:p w14:paraId="294AD038" w14:textId="77777777" w:rsidR="005E4F98" w:rsidRPr="002D29E8" w:rsidRDefault="005E4F98" w:rsidP="005E4F98">
            <w:pPr>
              <w:rPr>
                <w:rFonts w:ascii="Arial" w:eastAsia="Times New Roman" w:hAnsi="Arial" w:cs="Arial"/>
                <w:sz w:val="22"/>
                <w:szCs w:val="22"/>
              </w:rPr>
            </w:pPr>
            <w:r>
              <w:rPr>
                <w:rFonts w:ascii="Arial" w:eastAsia="Times New Roman" w:hAnsi="Arial" w:cs="Arial"/>
                <w:sz w:val="22"/>
                <w:szCs w:val="22"/>
              </w:rPr>
              <w:t>Details of request -current year +1</w:t>
            </w:r>
          </w:p>
        </w:tc>
      </w:tr>
      <w:tr w:rsidR="005E4F98" w:rsidRPr="001614AF" w14:paraId="4FB97F9C"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6F865BAB"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Newsletters</w:t>
            </w:r>
          </w:p>
        </w:tc>
        <w:tc>
          <w:tcPr>
            <w:tcW w:w="2552" w:type="dxa"/>
            <w:tcBorders>
              <w:top w:val="nil"/>
              <w:left w:val="nil"/>
              <w:bottom w:val="single" w:sz="4" w:space="0" w:color="auto"/>
              <w:right w:val="single" w:sz="4" w:space="0" w:color="auto"/>
            </w:tcBorders>
            <w:shd w:val="clear" w:color="auto" w:fill="auto"/>
          </w:tcPr>
          <w:p w14:paraId="10779853"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571B5C87"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Current year + 1</w:t>
            </w:r>
          </w:p>
        </w:tc>
      </w:tr>
      <w:tr w:rsidR="005E4F98" w:rsidRPr="001614AF" w14:paraId="263327EF"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1A6151F9"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Visitors' signing in book/management system</w:t>
            </w:r>
          </w:p>
        </w:tc>
        <w:tc>
          <w:tcPr>
            <w:tcW w:w="2552" w:type="dxa"/>
            <w:tcBorders>
              <w:top w:val="nil"/>
              <w:left w:val="nil"/>
              <w:bottom w:val="single" w:sz="4" w:space="0" w:color="auto"/>
              <w:right w:val="single" w:sz="4" w:space="0" w:color="auto"/>
            </w:tcBorders>
            <w:shd w:val="clear" w:color="auto" w:fill="auto"/>
            <w:hideMark/>
          </w:tcPr>
          <w:p w14:paraId="2292902E"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6BB1FC91"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Current year + 6 years</w:t>
            </w:r>
          </w:p>
        </w:tc>
      </w:tr>
      <w:tr w:rsidR="005E4F98" w:rsidRPr="001614AF" w14:paraId="2B72E067"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138FCCF9"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Records relating to creation and management of Friends of School</w:t>
            </w:r>
          </w:p>
        </w:tc>
        <w:tc>
          <w:tcPr>
            <w:tcW w:w="2552" w:type="dxa"/>
            <w:tcBorders>
              <w:top w:val="nil"/>
              <w:left w:val="nil"/>
              <w:bottom w:val="single" w:sz="4" w:space="0" w:color="auto"/>
              <w:right w:val="single" w:sz="4" w:space="0" w:color="auto"/>
            </w:tcBorders>
            <w:shd w:val="clear" w:color="auto" w:fill="auto"/>
          </w:tcPr>
          <w:p w14:paraId="0EB73B6F"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266FD609" w14:textId="77777777" w:rsidR="005E4F98" w:rsidRPr="002D29E8" w:rsidRDefault="005E4F98" w:rsidP="005E4F98">
            <w:pPr>
              <w:rPr>
                <w:rFonts w:ascii="Arial" w:eastAsia="Times New Roman" w:hAnsi="Arial" w:cs="Arial"/>
                <w:sz w:val="22"/>
                <w:szCs w:val="22"/>
              </w:rPr>
            </w:pPr>
            <w:r w:rsidRPr="002D29E8">
              <w:rPr>
                <w:rFonts w:ascii="Arial" w:eastAsia="Times New Roman" w:hAnsi="Arial" w:cs="Arial"/>
                <w:sz w:val="22"/>
                <w:szCs w:val="22"/>
              </w:rPr>
              <w:t>Current year + 6 years</w:t>
            </w:r>
          </w:p>
        </w:tc>
      </w:tr>
      <w:tr w:rsidR="005E4F98" w:rsidRPr="001614AF" w14:paraId="2663F415" w14:textId="77777777" w:rsidTr="005E4F98">
        <w:trPr>
          <w:trHeight w:val="260"/>
        </w:trPr>
        <w:tc>
          <w:tcPr>
            <w:tcW w:w="9782" w:type="dxa"/>
            <w:gridSpan w:val="3"/>
            <w:tcBorders>
              <w:top w:val="nil"/>
              <w:left w:val="single" w:sz="4" w:space="0" w:color="auto"/>
              <w:bottom w:val="single" w:sz="4" w:space="0" w:color="auto"/>
              <w:right w:val="single" w:sz="4" w:space="0" w:color="auto"/>
            </w:tcBorders>
            <w:shd w:val="clear" w:color="auto" w:fill="D0CECE" w:themeFill="background2" w:themeFillShade="E6"/>
            <w:hideMark/>
          </w:tcPr>
          <w:p w14:paraId="71178DAE" w14:textId="77777777" w:rsidR="005E4F98" w:rsidRPr="002066C2" w:rsidRDefault="005E4F98" w:rsidP="005E4F98">
            <w:pPr>
              <w:rPr>
                <w:rFonts w:ascii="Arial" w:eastAsia="Times New Roman" w:hAnsi="Arial" w:cs="Arial"/>
                <w:bCs/>
                <w:sz w:val="22"/>
                <w:szCs w:val="22"/>
              </w:rPr>
            </w:pPr>
            <w:r w:rsidRPr="002066C2">
              <w:rPr>
                <w:rFonts w:ascii="Arial" w:eastAsia="Times New Roman" w:hAnsi="Arial" w:cs="Arial"/>
                <w:b/>
                <w:bCs/>
                <w:sz w:val="22"/>
                <w:szCs w:val="22"/>
              </w:rPr>
              <w:t xml:space="preserve">Pupils  </w:t>
            </w:r>
          </w:p>
          <w:p w14:paraId="2FA34A3E" w14:textId="77777777" w:rsidR="005E4F98" w:rsidRPr="001614AF" w:rsidRDefault="005E4F98" w:rsidP="005E4F98">
            <w:pPr>
              <w:rPr>
                <w:rFonts w:ascii="Arial" w:eastAsia="Times New Roman" w:hAnsi="Arial" w:cs="Arial"/>
                <w:bCs/>
                <w:color w:val="FF0000"/>
                <w:sz w:val="22"/>
                <w:szCs w:val="22"/>
              </w:rPr>
            </w:pPr>
            <w:r w:rsidRPr="001614AF">
              <w:rPr>
                <w:rFonts w:ascii="Arial" w:eastAsia="Times New Roman" w:hAnsi="Arial" w:cs="Arial"/>
                <w:bCs/>
                <w:color w:val="FF0000"/>
                <w:sz w:val="22"/>
                <w:szCs w:val="22"/>
              </w:rPr>
              <w:t> </w:t>
            </w:r>
          </w:p>
        </w:tc>
      </w:tr>
      <w:tr w:rsidR="005E4F98" w:rsidRPr="001614AF" w14:paraId="175FA597"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63978F03"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All records relating to the creation and implementation of the School Admissions’ Policy</w:t>
            </w:r>
          </w:p>
        </w:tc>
        <w:tc>
          <w:tcPr>
            <w:tcW w:w="2552" w:type="dxa"/>
            <w:tcBorders>
              <w:top w:val="nil"/>
              <w:left w:val="nil"/>
              <w:bottom w:val="single" w:sz="4" w:space="0" w:color="auto"/>
              <w:right w:val="single" w:sz="4" w:space="0" w:color="auto"/>
            </w:tcBorders>
            <w:shd w:val="clear" w:color="auto" w:fill="auto"/>
          </w:tcPr>
          <w:p w14:paraId="48564792"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310491F1"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Life of the policy + 3 years</w:t>
            </w:r>
          </w:p>
        </w:tc>
      </w:tr>
      <w:tr w:rsidR="005E4F98" w:rsidRPr="001614AF" w14:paraId="391B363E"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4B605FEE"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Admissions paperwork</w:t>
            </w:r>
          </w:p>
        </w:tc>
        <w:tc>
          <w:tcPr>
            <w:tcW w:w="2552" w:type="dxa"/>
            <w:tcBorders>
              <w:top w:val="nil"/>
              <w:left w:val="nil"/>
              <w:bottom w:val="single" w:sz="4" w:space="0" w:color="auto"/>
              <w:right w:val="single" w:sz="4" w:space="0" w:color="auto"/>
            </w:tcBorders>
            <w:shd w:val="clear" w:color="auto" w:fill="auto"/>
            <w:hideMark/>
          </w:tcPr>
          <w:p w14:paraId="4B4D11A4"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66AA94CC"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Date of admission + 1 year</w:t>
            </w:r>
          </w:p>
        </w:tc>
      </w:tr>
      <w:tr w:rsidR="005E4F98" w:rsidRPr="001614AF" w14:paraId="1C77E415"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63FCC415"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Unsuccessful admissions</w:t>
            </w:r>
          </w:p>
        </w:tc>
        <w:tc>
          <w:tcPr>
            <w:tcW w:w="2552" w:type="dxa"/>
            <w:tcBorders>
              <w:top w:val="nil"/>
              <w:left w:val="nil"/>
              <w:bottom w:val="single" w:sz="4" w:space="0" w:color="auto"/>
              <w:right w:val="single" w:sz="4" w:space="0" w:color="auto"/>
            </w:tcBorders>
            <w:shd w:val="clear" w:color="auto" w:fill="auto"/>
            <w:hideMark/>
          </w:tcPr>
          <w:p w14:paraId="72FB587B"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2F7E5461" w14:textId="77777777" w:rsidR="005E4F98" w:rsidRPr="004F3F31" w:rsidRDefault="005E4F98" w:rsidP="005E4F98">
            <w:pPr>
              <w:rPr>
                <w:rFonts w:ascii="Arial" w:eastAsia="Times New Roman" w:hAnsi="Arial" w:cs="Arial"/>
                <w:sz w:val="22"/>
                <w:szCs w:val="22"/>
              </w:rPr>
            </w:pPr>
            <w:r w:rsidRPr="004F3F31">
              <w:rPr>
                <w:rFonts w:ascii="Arial" w:eastAsia="Times New Roman" w:hAnsi="Arial" w:cs="Arial"/>
                <w:sz w:val="22"/>
                <w:szCs w:val="22"/>
              </w:rPr>
              <w:t>Resolution of case + 1 year</w:t>
            </w:r>
          </w:p>
        </w:tc>
      </w:tr>
      <w:tr w:rsidR="005E4F98" w:rsidRPr="001614AF" w14:paraId="19AD1E57"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3E75C11C"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Supplementary Information form</w:t>
            </w:r>
          </w:p>
        </w:tc>
        <w:tc>
          <w:tcPr>
            <w:tcW w:w="2552" w:type="dxa"/>
            <w:tcBorders>
              <w:top w:val="nil"/>
              <w:left w:val="nil"/>
              <w:bottom w:val="single" w:sz="4" w:space="0" w:color="auto"/>
              <w:right w:val="single" w:sz="4" w:space="0" w:color="auto"/>
            </w:tcBorders>
            <w:shd w:val="clear" w:color="auto" w:fill="auto"/>
          </w:tcPr>
          <w:p w14:paraId="467E33F3"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tcPr>
          <w:p w14:paraId="729BD6E1"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Retain until point of transfer.</w:t>
            </w:r>
          </w:p>
          <w:p w14:paraId="5F8F5B44"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For unsuccessful applicants – resolution of case + 1 year</w:t>
            </w:r>
          </w:p>
        </w:tc>
      </w:tr>
      <w:tr w:rsidR="005E4F98" w:rsidRPr="001614AF" w14:paraId="6302EDCB"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2171B2E5" w14:textId="77777777" w:rsidR="005E4F98" w:rsidRPr="004F3F31" w:rsidRDefault="005E4F98" w:rsidP="005E4F98">
            <w:pPr>
              <w:rPr>
                <w:rFonts w:ascii="Arial" w:eastAsia="Times New Roman" w:hAnsi="Arial" w:cs="Arial"/>
                <w:sz w:val="22"/>
                <w:szCs w:val="22"/>
              </w:rPr>
            </w:pPr>
            <w:r>
              <w:rPr>
                <w:rFonts w:ascii="Arial" w:eastAsia="Times New Roman" w:hAnsi="Arial" w:cs="Arial"/>
                <w:sz w:val="22"/>
                <w:szCs w:val="22"/>
              </w:rPr>
              <w:t>Register of Admissions</w:t>
            </w:r>
          </w:p>
        </w:tc>
        <w:tc>
          <w:tcPr>
            <w:tcW w:w="2552" w:type="dxa"/>
            <w:tcBorders>
              <w:top w:val="nil"/>
              <w:left w:val="nil"/>
              <w:bottom w:val="single" w:sz="4" w:space="0" w:color="auto"/>
              <w:right w:val="single" w:sz="4" w:space="0" w:color="auto"/>
            </w:tcBorders>
            <w:shd w:val="clear" w:color="auto" w:fill="auto"/>
          </w:tcPr>
          <w:p w14:paraId="21E8B304" w14:textId="77777777" w:rsidR="005E4F98" w:rsidRPr="004F3F31"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7728604A" w14:textId="77777777" w:rsidR="005E4F98" w:rsidRPr="004F3F31" w:rsidRDefault="005E4F98" w:rsidP="005E4F98">
            <w:pPr>
              <w:rPr>
                <w:rFonts w:ascii="Arial" w:eastAsia="Times New Roman" w:hAnsi="Arial" w:cs="Arial"/>
                <w:sz w:val="22"/>
                <w:szCs w:val="22"/>
              </w:rPr>
            </w:pPr>
            <w:r>
              <w:rPr>
                <w:rFonts w:ascii="Arial" w:eastAsia="Times New Roman" w:hAnsi="Arial" w:cs="Arial"/>
                <w:sz w:val="22"/>
                <w:szCs w:val="22"/>
              </w:rPr>
              <w:t>PERMANENT</w:t>
            </w:r>
          </w:p>
        </w:tc>
      </w:tr>
      <w:tr w:rsidR="005E4F98" w:rsidRPr="001614AF" w14:paraId="087527E5" w14:textId="77777777" w:rsidTr="005E4F98">
        <w:trPr>
          <w:trHeight w:val="780"/>
        </w:trPr>
        <w:tc>
          <w:tcPr>
            <w:tcW w:w="3686" w:type="dxa"/>
            <w:tcBorders>
              <w:top w:val="nil"/>
              <w:left w:val="single" w:sz="4" w:space="0" w:color="auto"/>
              <w:bottom w:val="single" w:sz="4" w:space="0" w:color="auto"/>
              <w:right w:val="single" w:sz="4" w:space="0" w:color="auto"/>
            </w:tcBorders>
            <w:shd w:val="clear" w:color="auto" w:fill="auto"/>
            <w:hideMark/>
          </w:tcPr>
          <w:p w14:paraId="026968C8" w14:textId="77777777" w:rsidR="005E4F98" w:rsidRPr="00963E28" w:rsidRDefault="005E4F98" w:rsidP="005E4F98">
            <w:pPr>
              <w:rPr>
                <w:rFonts w:ascii="Arial" w:eastAsia="Times New Roman" w:hAnsi="Arial" w:cs="Arial"/>
                <w:sz w:val="22"/>
                <w:szCs w:val="22"/>
              </w:rPr>
            </w:pPr>
            <w:r w:rsidRPr="00963E28">
              <w:rPr>
                <w:rFonts w:ascii="Arial" w:eastAsia="Times New Roman" w:hAnsi="Arial" w:cs="Arial"/>
                <w:sz w:val="22"/>
                <w:szCs w:val="22"/>
              </w:rPr>
              <w:t>Pupil's Educational Record (Curriculum blue file)</w:t>
            </w:r>
          </w:p>
        </w:tc>
        <w:tc>
          <w:tcPr>
            <w:tcW w:w="2552" w:type="dxa"/>
            <w:tcBorders>
              <w:top w:val="nil"/>
              <w:left w:val="nil"/>
              <w:bottom w:val="single" w:sz="4" w:space="0" w:color="auto"/>
              <w:right w:val="single" w:sz="4" w:space="0" w:color="auto"/>
            </w:tcBorders>
            <w:shd w:val="clear" w:color="auto" w:fill="auto"/>
            <w:hideMark/>
          </w:tcPr>
          <w:p w14:paraId="20E56094" w14:textId="77777777" w:rsidR="005E4F98" w:rsidRPr="00963E28" w:rsidRDefault="005E4F98" w:rsidP="005E4F98">
            <w:pPr>
              <w:rPr>
                <w:rFonts w:ascii="Arial" w:eastAsia="Times New Roman" w:hAnsi="Arial" w:cs="Arial"/>
                <w:sz w:val="22"/>
                <w:szCs w:val="22"/>
              </w:rPr>
            </w:pPr>
            <w:r w:rsidRPr="00963E28">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1AB6CFC8"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w:t>
            </w:r>
            <w:r w:rsidRPr="00963E28">
              <w:rPr>
                <w:rFonts w:ascii="Arial" w:eastAsia="Times New Roman" w:hAnsi="Arial" w:cs="Arial"/>
                <w:sz w:val="22"/>
                <w:szCs w:val="22"/>
              </w:rPr>
              <w:t>etain</w:t>
            </w:r>
            <w:r>
              <w:rPr>
                <w:rFonts w:ascii="Arial" w:eastAsia="Times New Roman" w:hAnsi="Arial" w:cs="Arial"/>
                <w:sz w:val="22"/>
                <w:szCs w:val="22"/>
              </w:rPr>
              <w:t>ed</w:t>
            </w:r>
            <w:r w:rsidRPr="00963E28">
              <w:rPr>
                <w:rFonts w:ascii="Arial" w:eastAsia="Times New Roman" w:hAnsi="Arial" w:cs="Arial"/>
                <w:sz w:val="22"/>
                <w:szCs w:val="22"/>
              </w:rPr>
              <w:t xml:space="preserve"> until point of transfer</w:t>
            </w:r>
            <w:r>
              <w:rPr>
                <w:rFonts w:ascii="Arial" w:eastAsia="Times New Roman" w:hAnsi="Arial" w:cs="Arial"/>
                <w:sz w:val="22"/>
                <w:szCs w:val="22"/>
              </w:rPr>
              <w:t>.</w:t>
            </w:r>
          </w:p>
          <w:p w14:paraId="724DF71B"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If pupil dies whilst at primary school file should be returned to Local Authority.</w:t>
            </w:r>
          </w:p>
          <w:p w14:paraId="340DC3A4"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If pupil transfers to an independent school, transfers to home schooling or leaves the country, the file should be returned to the Local Authority.</w:t>
            </w:r>
          </w:p>
          <w:p w14:paraId="0F1735BC" w14:textId="77777777" w:rsidR="005E4F98" w:rsidRPr="00963E28" w:rsidRDefault="005E4F98" w:rsidP="005E4F98">
            <w:pPr>
              <w:rPr>
                <w:rFonts w:ascii="Arial" w:eastAsia="Times New Roman" w:hAnsi="Arial" w:cs="Arial"/>
                <w:sz w:val="22"/>
                <w:szCs w:val="22"/>
              </w:rPr>
            </w:pPr>
          </w:p>
        </w:tc>
      </w:tr>
      <w:tr w:rsidR="005E4F98" w:rsidRPr="001614AF" w14:paraId="25756A42"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11883152"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Pupil’s electronic record</w:t>
            </w:r>
          </w:p>
          <w:p w14:paraId="30D8C1F3" w14:textId="77777777" w:rsidR="005E4F98" w:rsidRPr="006319E1" w:rsidRDefault="005E4F98" w:rsidP="005E4F98">
            <w:pPr>
              <w:rPr>
                <w:rFonts w:ascii="Arial" w:eastAsia="Times New Roman" w:hAnsi="Arial" w:cs="Arial"/>
                <w:sz w:val="22"/>
                <w:szCs w:val="22"/>
              </w:rPr>
            </w:pPr>
            <w:r>
              <w:rPr>
                <w:rFonts w:ascii="Arial" w:eastAsia="Times New Roman" w:hAnsi="Arial" w:cs="Arial"/>
                <w:sz w:val="22"/>
                <w:szCs w:val="22"/>
              </w:rPr>
              <w:t>(Management Information System)</w:t>
            </w:r>
          </w:p>
        </w:tc>
        <w:tc>
          <w:tcPr>
            <w:tcW w:w="2552" w:type="dxa"/>
            <w:tcBorders>
              <w:top w:val="nil"/>
              <w:left w:val="nil"/>
              <w:bottom w:val="single" w:sz="4" w:space="0" w:color="auto"/>
              <w:right w:val="single" w:sz="4" w:space="0" w:color="auto"/>
            </w:tcBorders>
            <w:shd w:val="clear" w:color="auto" w:fill="auto"/>
          </w:tcPr>
          <w:p w14:paraId="069552BC"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tcPr>
          <w:p w14:paraId="2993A667"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w:t>
            </w:r>
            <w:r w:rsidRPr="00963E28">
              <w:rPr>
                <w:rFonts w:ascii="Arial" w:eastAsia="Times New Roman" w:hAnsi="Arial" w:cs="Arial"/>
                <w:sz w:val="22"/>
                <w:szCs w:val="22"/>
              </w:rPr>
              <w:t>etain</w:t>
            </w:r>
            <w:r>
              <w:rPr>
                <w:rFonts w:ascii="Arial" w:eastAsia="Times New Roman" w:hAnsi="Arial" w:cs="Arial"/>
                <w:sz w:val="22"/>
                <w:szCs w:val="22"/>
              </w:rPr>
              <w:t>ed</w:t>
            </w:r>
            <w:r w:rsidRPr="00963E28">
              <w:rPr>
                <w:rFonts w:ascii="Arial" w:eastAsia="Times New Roman" w:hAnsi="Arial" w:cs="Arial"/>
                <w:sz w:val="22"/>
                <w:szCs w:val="22"/>
              </w:rPr>
              <w:t xml:space="preserve"> until point of transfer</w:t>
            </w:r>
            <w:r>
              <w:rPr>
                <w:rFonts w:ascii="Arial" w:eastAsia="Times New Roman" w:hAnsi="Arial" w:cs="Arial"/>
                <w:sz w:val="22"/>
                <w:szCs w:val="22"/>
              </w:rPr>
              <w:t xml:space="preserve"> + 3 months.</w:t>
            </w:r>
          </w:p>
          <w:p w14:paraId="2063886C" w14:textId="77777777" w:rsidR="005E4F98" w:rsidRDefault="005E4F98" w:rsidP="005E4F98">
            <w:pPr>
              <w:rPr>
                <w:rFonts w:ascii="Arial" w:eastAsia="Times New Roman" w:hAnsi="Arial" w:cs="Arial"/>
                <w:sz w:val="22"/>
                <w:szCs w:val="22"/>
              </w:rPr>
            </w:pPr>
          </w:p>
        </w:tc>
      </w:tr>
      <w:tr w:rsidR="005E4F98" w:rsidRPr="001614AF" w14:paraId="3BB2AEFB"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247A2358"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Special Educational Needs data (EHCP)</w:t>
            </w:r>
          </w:p>
        </w:tc>
        <w:tc>
          <w:tcPr>
            <w:tcW w:w="2552" w:type="dxa"/>
            <w:tcBorders>
              <w:top w:val="nil"/>
              <w:left w:val="nil"/>
              <w:bottom w:val="single" w:sz="4" w:space="0" w:color="auto"/>
              <w:right w:val="single" w:sz="4" w:space="0" w:color="auto"/>
            </w:tcBorders>
            <w:shd w:val="clear" w:color="auto" w:fill="auto"/>
            <w:hideMark/>
          </w:tcPr>
          <w:p w14:paraId="7CAAB7BD"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3C57C685"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w:t>
            </w:r>
            <w:r w:rsidRPr="00963E28">
              <w:rPr>
                <w:rFonts w:ascii="Arial" w:eastAsia="Times New Roman" w:hAnsi="Arial" w:cs="Arial"/>
                <w:sz w:val="22"/>
                <w:szCs w:val="22"/>
              </w:rPr>
              <w:t>etain</w:t>
            </w:r>
            <w:r>
              <w:rPr>
                <w:rFonts w:ascii="Arial" w:eastAsia="Times New Roman" w:hAnsi="Arial" w:cs="Arial"/>
                <w:sz w:val="22"/>
                <w:szCs w:val="22"/>
              </w:rPr>
              <w:t>ed</w:t>
            </w:r>
            <w:r w:rsidRPr="00963E28">
              <w:rPr>
                <w:rFonts w:ascii="Arial" w:eastAsia="Times New Roman" w:hAnsi="Arial" w:cs="Arial"/>
                <w:sz w:val="22"/>
                <w:szCs w:val="22"/>
              </w:rPr>
              <w:t xml:space="preserve"> until point of transfer</w:t>
            </w:r>
            <w:r>
              <w:rPr>
                <w:rFonts w:ascii="Arial" w:eastAsia="Times New Roman" w:hAnsi="Arial" w:cs="Arial"/>
                <w:sz w:val="22"/>
                <w:szCs w:val="22"/>
              </w:rPr>
              <w:t>.</w:t>
            </w:r>
          </w:p>
          <w:p w14:paraId="0E67B5B6" w14:textId="77777777" w:rsidR="005E4F98" w:rsidRPr="006319E1" w:rsidRDefault="005E4F98" w:rsidP="005E4F98">
            <w:pPr>
              <w:rPr>
                <w:rFonts w:ascii="Arial" w:eastAsia="Times New Roman" w:hAnsi="Arial" w:cs="Arial"/>
                <w:sz w:val="22"/>
                <w:szCs w:val="22"/>
              </w:rPr>
            </w:pPr>
          </w:p>
        </w:tc>
      </w:tr>
      <w:tr w:rsidR="005E4F98" w:rsidRPr="001614AF" w14:paraId="434A6926"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50EF9EEF"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Child Protection files</w:t>
            </w:r>
          </w:p>
        </w:tc>
        <w:tc>
          <w:tcPr>
            <w:tcW w:w="2552" w:type="dxa"/>
            <w:tcBorders>
              <w:top w:val="nil"/>
              <w:left w:val="nil"/>
              <w:bottom w:val="single" w:sz="4" w:space="0" w:color="auto"/>
              <w:right w:val="single" w:sz="4" w:space="0" w:color="auto"/>
            </w:tcBorders>
            <w:shd w:val="clear" w:color="auto" w:fill="auto"/>
            <w:hideMark/>
          </w:tcPr>
          <w:p w14:paraId="13B1292B"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0E851125"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R</w:t>
            </w:r>
            <w:r w:rsidRPr="00963E28">
              <w:rPr>
                <w:rFonts w:ascii="Arial" w:eastAsia="Times New Roman" w:hAnsi="Arial" w:cs="Arial"/>
                <w:sz w:val="22"/>
                <w:szCs w:val="22"/>
              </w:rPr>
              <w:t>etain</w:t>
            </w:r>
            <w:r>
              <w:rPr>
                <w:rFonts w:ascii="Arial" w:eastAsia="Times New Roman" w:hAnsi="Arial" w:cs="Arial"/>
                <w:sz w:val="22"/>
                <w:szCs w:val="22"/>
              </w:rPr>
              <w:t>ed</w:t>
            </w:r>
            <w:r w:rsidRPr="00963E28">
              <w:rPr>
                <w:rFonts w:ascii="Arial" w:eastAsia="Times New Roman" w:hAnsi="Arial" w:cs="Arial"/>
                <w:sz w:val="22"/>
                <w:szCs w:val="22"/>
              </w:rPr>
              <w:t xml:space="preserve"> until point of transfer</w:t>
            </w:r>
            <w:r>
              <w:rPr>
                <w:rFonts w:ascii="Arial" w:eastAsia="Times New Roman" w:hAnsi="Arial" w:cs="Arial"/>
                <w:sz w:val="22"/>
                <w:szCs w:val="22"/>
              </w:rPr>
              <w:t>.</w:t>
            </w:r>
          </w:p>
          <w:p w14:paraId="21EF6699" w14:textId="77777777" w:rsidR="005E4F98" w:rsidRPr="00CB36A9" w:rsidRDefault="005E4F98" w:rsidP="005E4F98">
            <w:pPr>
              <w:rPr>
                <w:rFonts w:ascii="Arial" w:eastAsia="Times New Roman" w:hAnsi="Arial" w:cs="Arial"/>
                <w:color w:val="FF0000"/>
                <w:sz w:val="22"/>
                <w:szCs w:val="22"/>
              </w:rPr>
            </w:pPr>
          </w:p>
          <w:p w14:paraId="783FD139" w14:textId="77777777" w:rsidR="005E4F98" w:rsidRPr="006319E1" w:rsidRDefault="005E4F98" w:rsidP="005E4F98">
            <w:pPr>
              <w:rPr>
                <w:rFonts w:ascii="Arial" w:eastAsia="Times New Roman" w:hAnsi="Arial" w:cs="Arial"/>
                <w:sz w:val="22"/>
                <w:szCs w:val="22"/>
              </w:rPr>
            </w:pPr>
          </w:p>
        </w:tc>
      </w:tr>
      <w:tr w:rsidR="005E4F98" w:rsidRPr="001614AF" w14:paraId="3CD1D7A2"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18B0B0F2" w14:textId="77777777" w:rsidR="005E4F98" w:rsidRPr="0092578F" w:rsidRDefault="005E4F98" w:rsidP="005E4F98">
            <w:pPr>
              <w:rPr>
                <w:rFonts w:ascii="Arial" w:eastAsia="Times New Roman" w:hAnsi="Arial" w:cs="Arial"/>
                <w:sz w:val="22"/>
                <w:szCs w:val="22"/>
              </w:rPr>
            </w:pPr>
            <w:r w:rsidRPr="0092578F">
              <w:rPr>
                <w:rFonts w:ascii="Arial" w:eastAsia="Times New Roman" w:hAnsi="Arial" w:cs="Arial"/>
                <w:sz w:val="22"/>
                <w:szCs w:val="22"/>
              </w:rPr>
              <w:lastRenderedPageBreak/>
              <w:t>Parent/carer contact details</w:t>
            </w:r>
          </w:p>
        </w:tc>
        <w:tc>
          <w:tcPr>
            <w:tcW w:w="2552" w:type="dxa"/>
            <w:tcBorders>
              <w:top w:val="nil"/>
              <w:left w:val="nil"/>
              <w:bottom w:val="single" w:sz="4" w:space="0" w:color="auto"/>
              <w:right w:val="single" w:sz="4" w:space="0" w:color="auto"/>
            </w:tcBorders>
            <w:shd w:val="clear" w:color="auto" w:fill="auto"/>
            <w:hideMark/>
          </w:tcPr>
          <w:p w14:paraId="4D80FB18" w14:textId="77777777" w:rsidR="005E4F98" w:rsidRPr="0092578F" w:rsidRDefault="005E4F98" w:rsidP="005E4F98">
            <w:pPr>
              <w:rPr>
                <w:rFonts w:ascii="Arial" w:eastAsia="Times New Roman" w:hAnsi="Arial" w:cs="Arial"/>
                <w:sz w:val="22"/>
                <w:szCs w:val="22"/>
              </w:rPr>
            </w:pPr>
            <w:r w:rsidRPr="0092578F">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682DB6FC" w14:textId="77777777" w:rsidR="005E4F98" w:rsidRPr="0092578F" w:rsidRDefault="005E4F98" w:rsidP="005E4F98">
            <w:pPr>
              <w:rPr>
                <w:rFonts w:ascii="Arial" w:eastAsia="Times New Roman" w:hAnsi="Arial" w:cs="Arial"/>
                <w:sz w:val="22"/>
                <w:szCs w:val="22"/>
              </w:rPr>
            </w:pPr>
            <w:r w:rsidRPr="0092578F">
              <w:rPr>
                <w:rFonts w:ascii="Arial" w:eastAsia="Times New Roman" w:hAnsi="Arial" w:cs="Arial"/>
                <w:sz w:val="22"/>
                <w:szCs w:val="22"/>
              </w:rPr>
              <w:t>Deleted as soon as child leaves the school</w:t>
            </w:r>
          </w:p>
        </w:tc>
      </w:tr>
      <w:tr w:rsidR="005E4F98" w:rsidRPr="001614AF" w14:paraId="52B049A2"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594A45E1" w14:textId="77777777" w:rsidR="005E4F98" w:rsidRPr="0040335E" w:rsidRDefault="005E4F98" w:rsidP="005E4F98">
            <w:pPr>
              <w:rPr>
                <w:rFonts w:ascii="Arial" w:eastAsia="Times New Roman" w:hAnsi="Arial" w:cs="Arial"/>
                <w:sz w:val="22"/>
                <w:szCs w:val="22"/>
              </w:rPr>
            </w:pPr>
            <w:r w:rsidRPr="0040335E">
              <w:rPr>
                <w:rFonts w:ascii="Arial" w:eastAsia="Times New Roman" w:hAnsi="Arial" w:cs="Arial"/>
                <w:sz w:val="22"/>
                <w:szCs w:val="22"/>
              </w:rPr>
              <w:t>Consent forms - residential off-site activities</w:t>
            </w:r>
          </w:p>
        </w:tc>
        <w:tc>
          <w:tcPr>
            <w:tcW w:w="2552" w:type="dxa"/>
            <w:tcBorders>
              <w:top w:val="nil"/>
              <w:left w:val="nil"/>
              <w:bottom w:val="single" w:sz="4" w:space="0" w:color="auto"/>
              <w:right w:val="single" w:sz="4" w:space="0" w:color="auto"/>
            </w:tcBorders>
            <w:shd w:val="clear" w:color="auto" w:fill="auto"/>
            <w:hideMark/>
          </w:tcPr>
          <w:p w14:paraId="1167B563" w14:textId="77777777" w:rsidR="005E4F98" w:rsidRPr="0040335E" w:rsidRDefault="005E4F98" w:rsidP="005E4F98">
            <w:pPr>
              <w:rPr>
                <w:rFonts w:ascii="Arial" w:eastAsia="Times New Roman" w:hAnsi="Arial" w:cs="Arial"/>
                <w:sz w:val="22"/>
                <w:szCs w:val="22"/>
              </w:rPr>
            </w:pPr>
            <w:r w:rsidRPr="0040335E">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52A658FA" w14:textId="77777777" w:rsidR="005E4F98" w:rsidRPr="0040335E" w:rsidRDefault="005E4F98" w:rsidP="005E4F98">
            <w:pPr>
              <w:rPr>
                <w:rFonts w:ascii="Arial" w:eastAsia="Times New Roman" w:hAnsi="Arial" w:cs="Arial"/>
                <w:sz w:val="22"/>
                <w:szCs w:val="22"/>
              </w:rPr>
            </w:pPr>
            <w:r w:rsidRPr="0040335E">
              <w:rPr>
                <w:rFonts w:ascii="Arial" w:eastAsia="Times New Roman" w:hAnsi="Arial" w:cs="Arial"/>
                <w:sz w:val="22"/>
                <w:szCs w:val="22"/>
              </w:rPr>
              <w:t>Conclusion of the trip – except where there has been a major incident – DOB + 25 years</w:t>
            </w:r>
          </w:p>
        </w:tc>
      </w:tr>
      <w:tr w:rsidR="005E4F98" w:rsidRPr="001614AF" w14:paraId="27468F78"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5005AB62" w14:textId="77777777" w:rsidR="005E4F98" w:rsidRPr="0040335E" w:rsidRDefault="005E4F98" w:rsidP="005E4F98">
            <w:pPr>
              <w:rPr>
                <w:rFonts w:ascii="Arial" w:eastAsia="Times New Roman" w:hAnsi="Arial" w:cs="Arial"/>
                <w:sz w:val="22"/>
                <w:szCs w:val="22"/>
              </w:rPr>
            </w:pPr>
            <w:r w:rsidRPr="0040335E">
              <w:rPr>
                <w:rFonts w:ascii="Arial" w:eastAsia="Times New Roman" w:hAnsi="Arial" w:cs="Arial"/>
                <w:sz w:val="22"/>
                <w:szCs w:val="22"/>
              </w:rPr>
              <w:t>Educational visit paperwork (risk assessments)</w:t>
            </w:r>
          </w:p>
        </w:tc>
        <w:tc>
          <w:tcPr>
            <w:tcW w:w="2552" w:type="dxa"/>
            <w:tcBorders>
              <w:top w:val="nil"/>
              <w:left w:val="nil"/>
              <w:bottom w:val="single" w:sz="4" w:space="0" w:color="auto"/>
              <w:right w:val="single" w:sz="4" w:space="0" w:color="auto"/>
            </w:tcBorders>
            <w:shd w:val="clear" w:color="auto" w:fill="auto"/>
            <w:hideMark/>
          </w:tcPr>
          <w:p w14:paraId="048CBF26" w14:textId="77777777" w:rsidR="005E4F98" w:rsidRPr="0040335E" w:rsidRDefault="005E4F98" w:rsidP="005E4F98">
            <w:pPr>
              <w:rPr>
                <w:rFonts w:ascii="Arial" w:eastAsia="Times New Roman" w:hAnsi="Arial" w:cs="Arial"/>
                <w:sz w:val="22"/>
                <w:szCs w:val="22"/>
              </w:rPr>
            </w:pPr>
            <w:r w:rsidRPr="0040335E">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68DC18A" w14:textId="77777777" w:rsidR="005E4F98" w:rsidRPr="0040335E" w:rsidRDefault="005E4F98" w:rsidP="005E4F98">
            <w:pPr>
              <w:rPr>
                <w:rFonts w:ascii="Arial" w:eastAsia="Times New Roman" w:hAnsi="Arial" w:cs="Arial"/>
                <w:sz w:val="22"/>
                <w:szCs w:val="22"/>
              </w:rPr>
            </w:pPr>
            <w:r w:rsidRPr="0040335E">
              <w:rPr>
                <w:rFonts w:ascii="Arial" w:eastAsia="Times New Roman" w:hAnsi="Arial" w:cs="Arial"/>
                <w:sz w:val="22"/>
                <w:szCs w:val="22"/>
              </w:rPr>
              <w:t>Date of visit + 14 years</w:t>
            </w:r>
          </w:p>
        </w:tc>
      </w:tr>
      <w:tr w:rsidR="005E4F98" w:rsidRPr="001614AF" w14:paraId="4A828960"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58FABB3F"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Accident reports</w:t>
            </w:r>
          </w:p>
        </w:tc>
        <w:tc>
          <w:tcPr>
            <w:tcW w:w="2552" w:type="dxa"/>
            <w:tcBorders>
              <w:top w:val="nil"/>
              <w:left w:val="nil"/>
              <w:bottom w:val="single" w:sz="4" w:space="0" w:color="auto"/>
              <w:right w:val="single" w:sz="4" w:space="0" w:color="auto"/>
            </w:tcBorders>
            <w:shd w:val="clear" w:color="auto" w:fill="auto"/>
            <w:hideMark/>
          </w:tcPr>
          <w:p w14:paraId="25EE32C2"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3E1E1245"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Adults: Date of the incident + 6 years</w:t>
            </w:r>
          </w:p>
          <w:p w14:paraId="22AFBA15" w14:textId="77777777" w:rsidR="005E4F98" w:rsidRPr="009E3EF9" w:rsidRDefault="005E4F98" w:rsidP="005E4F98">
            <w:pPr>
              <w:rPr>
                <w:rFonts w:ascii="Arial" w:eastAsia="Times New Roman" w:hAnsi="Arial" w:cs="Arial"/>
                <w:sz w:val="22"/>
                <w:szCs w:val="22"/>
              </w:rPr>
            </w:pPr>
            <w:r w:rsidRPr="007E3EBC">
              <w:rPr>
                <w:rFonts w:ascii="Arial" w:eastAsia="Times New Roman" w:hAnsi="Arial" w:cs="Arial"/>
                <w:color w:val="000000" w:themeColor="text1"/>
                <w:sz w:val="22"/>
                <w:szCs w:val="22"/>
              </w:rPr>
              <w:t>Children: DOB of the child + 25 years</w:t>
            </w:r>
          </w:p>
        </w:tc>
      </w:tr>
      <w:tr w:rsidR="005E4F98" w:rsidRPr="001614AF" w14:paraId="5C997DD0"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0CDD083C"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Attendance registers</w:t>
            </w:r>
          </w:p>
        </w:tc>
        <w:tc>
          <w:tcPr>
            <w:tcW w:w="2552" w:type="dxa"/>
            <w:tcBorders>
              <w:top w:val="nil"/>
              <w:left w:val="nil"/>
              <w:bottom w:val="single" w:sz="4" w:space="0" w:color="auto"/>
              <w:right w:val="single" w:sz="4" w:space="0" w:color="auto"/>
            </w:tcBorders>
            <w:shd w:val="clear" w:color="auto" w:fill="auto"/>
            <w:hideMark/>
          </w:tcPr>
          <w:p w14:paraId="1691AFE7"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6E15FD0B"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3 years after the date on which the entry was made</w:t>
            </w:r>
          </w:p>
        </w:tc>
      </w:tr>
      <w:tr w:rsidR="005E4F98" w:rsidRPr="001614AF" w14:paraId="4BB8DEEE"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077C8748"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Authorised absence records (Holiday forms)</w:t>
            </w:r>
          </w:p>
        </w:tc>
        <w:tc>
          <w:tcPr>
            <w:tcW w:w="2552" w:type="dxa"/>
            <w:tcBorders>
              <w:top w:val="nil"/>
              <w:left w:val="nil"/>
              <w:bottom w:val="single" w:sz="4" w:space="0" w:color="auto"/>
              <w:right w:val="single" w:sz="4" w:space="0" w:color="auto"/>
            </w:tcBorders>
            <w:shd w:val="clear" w:color="auto" w:fill="auto"/>
            <w:hideMark/>
          </w:tcPr>
          <w:p w14:paraId="4F5E8C27"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79339A71"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Current academic year + 2 years</w:t>
            </w:r>
          </w:p>
        </w:tc>
      </w:tr>
      <w:tr w:rsidR="005E4F98" w:rsidRPr="001614AF" w14:paraId="13BC2015"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0E4D304C"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SATS results</w:t>
            </w:r>
          </w:p>
        </w:tc>
        <w:tc>
          <w:tcPr>
            <w:tcW w:w="2552" w:type="dxa"/>
            <w:tcBorders>
              <w:top w:val="nil"/>
              <w:left w:val="nil"/>
              <w:bottom w:val="single" w:sz="4" w:space="0" w:color="auto"/>
              <w:right w:val="single" w:sz="4" w:space="0" w:color="auto"/>
            </w:tcBorders>
            <w:shd w:val="clear" w:color="auto" w:fill="auto"/>
            <w:hideMark/>
          </w:tcPr>
          <w:p w14:paraId="4242934C"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0F19B396" w14:textId="77777777" w:rsidR="005E4F98" w:rsidRPr="007E3EBC" w:rsidRDefault="005E4F98" w:rsidP="005E4F98">
            <w:pPr>
              <w:rPr>
                <w:rFonts w:ascii="Arial" w:eastAsia="Times New Roman" w:hAnsi="Arial" w:cs="Arial"/>
                <w:color w:val="000000" w:themeColor="text1"/>
                <w:sz w:val="22"/>
                <w:szCs w:val="22"/>
              </w:rPr>
            </w:pPr>
            <w:r w:rsidRPr="007E3EBC">
              <w:rPr>
                <w:rFonts w:ascii="Arial" w:eastAsia="Times New Roman" w:hAnsi="Arial" w:cs="Arial"/>
                <w:color w:val="000000" w:themeColor="text1"/>
                <w:sz w:val="22"/>
                <w:szCs w:val="22"/>
              </w:rPr>
              <w:t>Individual pupils retained until point of transfer.</w:t>
            </w:r>
          </w:p>
          <w:p w14:paraId="680B4753" w14:textId="77777777" w:rsidR="005E4F98" w:rsidRPr="009E3EF9" w:rsidRDefault="005E4F98" w:rsidP="005E4F98">
            <w:pPr>
              <w:rPr>
                <w:rFonts w:ascii="Arial" w:eastAsia="Times New Roman" w:hAnsi="Arial" w:cs="Arial"/>
                <w:sz w:val="22"/>
                <w:szCs w:val="22"/>
              </w:rPr>
            </w:pPr>
          </w:p>
        </w:tc>
      </w:tr>
      <w:tr w:rsidR="005E4F98" w:rsidRPr="001614AF" w14:paraId="46B87292" w14:textId="77777777" w:rsidTr="005E4F98">
        <w:trPr>
          <w:trHeight w:val="260"/>
        </w:trPr>
        <w:tc>
          <w:tcPr>
            <w:tcW w:w="9782" w:type="dxa"/>
            <w:gridSpan w:val="3"/>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32792CE" w14:textId="77777777" w:rsidR="005E4F98" w:rsidRPr="00856481" w:rsidRDefault="005E4F98" w:rsidP="005E4F98">
            <w:pPr>
              <w:rPr>
                <w:rFonts w:ascii="Arial" w:eastAsia="Times New Roman" w:hAnsi="Arial" w:cs="Arial"/>
                <w:sz w:val="22"/>
                <w:szCs w:val="22"/>
              </w:rPr>
            </w:pPr>
            <w:r w:rsidRPr="00856481">
              <w:rPr>
                <w:rFonts w:ascii="Arial" w:eastAsia="Times New Roman" w:hAnsi="Arial" w:cs="Arial"/>
                <w:b/>
                <w:bCs/>
                <w:sz w:val="22"/>
                <w:szCs w:val="22"/>
              </w:rPr>
              <w:t>Curriculum Management</w:t>
            </w:r>
            <w:r w:rsidRPr="00856481">
              <w:rPr>
                <w:rFonts w:ascii="Arial" w:eastAsia="Times New Roman" w:hAnsi="Arial" w:cs="Arial"/>
                <w:sz w:val="22"/>
                <w:szCs w:val="22"/>
              </w:rPr>
              <w:t> </w:t>
            </w:r>
          </w:p>
          <w:p w14:paraId="1037C620" w14:textId="77777777" w:rsidR="005E4F98" w:rsidRPr="001614AF" w:rsidRDefault="005E4F98" w:rsidP="005E4F98">
            <w:pPr>
              <w:rPr>
                <w:rFonts w:ascii="Arial" w:eastAsia="Times New Roman" w:hAnsi="Arial" w:cs="Arial"/>
                <w:color w:val="FF0000"/>
                <w:sz w:val="22"/>
                <w:szCs w:val="22"/>
              </w:rPr>
            </w:pPr>
            <w:r w:rsidRPr="001614AF">
              <w:rPr>
                <w:rFonts w:ascii="Arial" w:eastAsia="Times New Roman" w:hAnsi="Arial" w:cs="Arial"/>
                <w:color w:val="FF0000"/>
                <w:sz w:val="22"/>
                <w:szCs w:val="22"/>
              </w:rPr>
              <w:t> </w:t>
            </w:r>
          </w:p>
        </w:tc>
      </w:tr>
      <w:tr w:rsidR="005E4F98" w:rsidRPr="001614AF" w14:paraId="14E840DD"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2D1026AE"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Curriculum returns</w:t>
            </w:r>
          </w:p>
        </w:tc>
        <w:tc>
          <w:tcPr>
            <w:tcW w:w="2552" w:type="dxa"/>
            <w:tcBorders>
              <w:top w:val="nil"/>
              <w:left w:val="nil"/>
              <w:bottom w:val="single" w:sz="4" w:space="0" w:color="auto"/>
              <w:right w:val="single" w:sz="4" w:space="0" w:color="auto"/>
            </w:tcBorders>
            <w:shd w:val="clear" w:color="auto" w:fill="auto"/>
            <w:hideMark/>
          </w:tcPr>
          <w:p w14:paraId="5FA89A4E"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62348BE8"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Current year + 1</w:t>
            </w:r>
          </w:p>
        </w:tc>
      </w:tr>
      <w:tr w:rsidR="005E4F98" w:rsidRPr="001614AF" w14:paraId="0A9CD919"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2D0D223F"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SATS results (composite record)</w:t>
            </w:r>
          </w:p>
        </w:tc>
        <w:tc>
          <w:tcPr>
            <w:tcW w:w="2552" w:type="dxa"/>
            <w:tcBorders>
              <w:top w:val="nil"/>
              <w:left w:val="nil"/>
              <w:bottom w:val="single" w:sz="4" w:space="0" w:color="auto"/>
              <w:right w:val="single" w:sz="4" w:space="0" w:color="auto"/>
            </w:tcBorders>
            <w:shd w:val="clear" w:color="auto" w:fill="auto"/>
            <w:hideMark/>
          </w:tcPr>
          <w:p w14:paraId="6BE79B0F"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F3475ED" w14:textId="77777777" w:rsidR="005E4F98" w:rsidRPr="006319E1" w:rsidRDefault="005E4F98" w:rsidP="005E4F98">
            <w:pPr>
              <w:rPr>
                <w:rFonts w:ascii="Arial" w:eastAsia="Times New Roman" w:hAnsi="Arial" w:cs="Arial"/>
                <w:sz w:val="22"/>
                <w:szCs w:val="22"/>
              </w:rPr>
            </w:pPr>
            <w:r w:rsidRPr="006319E1">
              <w:rPr>
                <w:rFonts w:ascii="Arial" w:eastAsia="Times New Roman" w:hAnsi="Arial" w:cs="Arial"/>
                <w:sz w:val="22"/>
                <w:szCs w:val="22"/>
              </w:rPr>
              <w:t xml:space="preserve">Current year + </w:t>
            </w:r>
            <w:r>
              <w:rPr>
                <w:rFonts w:ascii="Arial" w:eastAsia="Times New Roman" w:hAnsi="Arial" w:cs="Arial"/>
                <w:sz w:val="22"/>
                <w:szCs w:val="22"/>
              </w:rPr>
              <w:t>6</w:t>
            </w:r>
          </w:p>
        </w:tc>
      </w:tr>
      <w:tr w:rsidR="005E4F98" w:rsidRPr="001614AF" w14:paraId="391741DB"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3E4138F2"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Schemes of work</w:t>
            </w:r>
          </w:p>
        </w:tc>
        <w:tc>
          <w:tcPr>
            <w:tcW w:w="2552" w:type="dxa"/>
            <w:tcBorders>
              <w:top w:val="nil"/>
              <w:left w:val="nil"/>
              <w:bottom w:val="single" w:sz="4" w:space="0" w:color="auto"/>
              <w:right w:val="single" w:sz="4" w:space="0" w:color="auto"/>
            </w:tcBorders>
            <w:shd w:val="clear" w:color="auto" w:fill="auto"/>
            <w:hideMark/>
          </w:tcPr>
          <w:p w14:paraId="673283D6"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17F8A67A"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Current year + 1</w:t>
            </w:r>
          </w:p>
        </w:tc>
      </w:tr>
      <w:tr w:rsidR="005E4F98" w:rsidRPr="001614AF" w14:paraId="1BEF7522"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C46367D"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Timetables</w:t>
            </w:r>
          </w:p>
        </w:tc>
        <w:tc>
          <w:tcPr>
            <w:tcW w:w="2552" w:type="dxa"/>
            <w:tcBorders>
              <w:top w:val="nil"/>
              <w:left w:val="nil"/>
              <w:bottom w:val="single" w:sz="4" w:space="0" w:color="auto"/>
              <w:right w:val="single" w:sz="4" w:space="0" w:color="auto"/>
            </w:tcBorders>
            <w:shd w:val="clear" w:color="auto" w:fill="auto"/>
            <w:hideMark/>
          </w:tcPr>
          <w:p w14:paraId="3CA541A3"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AD3D718"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Current year + 1</w:t>
            </w:r>
          </w:p>
        </w:tc>
      </w:tr>
      <w:tr w:rsidR="005E4F98" w:rsidRPr="001614AF" w14:paraId="41692727"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C6D62C8"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Class record books</w:t>
            </w:r>
          </w:p>
        </w:tc>
        <w:tc>
          <w:tcPr>
            <w:tcW w:w="2552" w:type="dxa"/>
            <w:tcBorders>
              <w:top w:val="nil"/>
              <w:left w:val="nil"/>
              <w:bottom w:val="single" w:sz="4" w:space="0" w:color="auto"/>
              <w:right w:val="single" w:sz="4" w:space="0" w:color="auto"/>
            </w:tcBorders>
            <w:shd w:val="clear" w:color="auto" w:fill="auto"/>
            <w:hideMark/>
          </w:tcPr>
          <w:p w14:paraId="1B736CCC"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3621954B"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Current year + 1</w:t>
            </w:r>
          </w:p>
        </w:tc>
      </w:tr>
      <w:tr w:rsidR="005E4F98" w:rsidRPr="001614AF" w14:paraId="2090B123"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7A0FD2E3"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Mark books</w:t>
            </w:r>
          </w:p>
        </w:tc>
        <w:tc>
          <w:tcPr>
            <w:tcW w:w="2552" w:type="dxa"/>
            <w:tcBorders>
              <w:top w:val="nil"/>
              <w:left w:val="nil"/>
              <w:bottom w:val="single" w:sz="4" w:space="0" w:color="auto"/>
              <w:right w:val="single" w:sz="4" w:space="0" w:color="auto"/>
            </w:tcBorders>
            <w:shd w:val="clear" w:color="auto" w:fill="auto"/>
            <w:hideMark/>
          </w:tcPr>
          <w:p w14:paraId="4C1A58DB"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9CFB648"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Current year + 1</w:t>
            </w:r>
          </w:p>
        </w:tc>
      </w:tr>
      <w:tr w:rsidR="005E4F98" w:rsidRPr="001614AF" w14:paraId="4892FEDB"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69E86268"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Record of homework set</w:t>
            </w:r>
          </w:p>
        </w:tc>
        <w:tc>
          <w:tcPr>
            <w:tcW w:w="2552" w:type="dxa"/>
            <w:tcBorders>
              <w:top w:val="nil"/>
              <w:left w:val="nil"/>
              <w:bottom w:val="single" w:sz="4" w:space="0" w:color="auto"/>
              <w:right w:val="single" w:sz="4" w:space="0" w:color="auto"/>
            </w:tcBorders>
            <w:shd w:val="clear" w:color="auto" w:fill="auto"/>
            <w:hideMark/>
          </w:tcPr>
          <w:p w14:paraId="13140FB1"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03AABFF6"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Current year + 1</w:t>
            </w:r>
          </w:p>
        </w:tc>
      </w:tr>
      <w:tr w:rsidR="005E4F98" w:rsidRPr="001614AF" w14:paraId="75C4F548"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A480421"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Pupils work</w:t>
            </w:r>
          </w:p>
        </w:tc>
        <w:tc>
          <w:tcPr>
            <w:tcW w:w="2552" w:type="dxa"/>
            <w:tcBorders>
              <w:top w:val="nil"/>
              <w:left w:val="nil"/>
              <w:bottom w:val="single" w:sz="4" w:space="0" w:color="auto"/>
              <w:right w:val="single" w:sz="4" w:space="0" w:color="auto"/>
            </w:tcBorders>
            <w:shd w:val="clear" w:color="auto" w:fill="auto"/>
            <w:hideMark/>
          </w:tcPr>
          <w:p w14:paraId="47D34765"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0F66CCA1" w14:textId="77777777" w:rsidR="005E4F98" w:rsidRPr="006408A7" w:rsidRDefault="005E4F98" w:rsidP="005E4F98">
            <w:pPr>
              <w:rPr>
                <w:rFonts w:ascii="Arial" w:eastAsia="Times New Roman" w:hAnsi="Arial" w:cs="Arial"/>
                <w:sz w:val="22"/>
                <w:szCs w:val="22"/>
              </w:rPr>
            </w:pPr>
            <w:r w:rsidRPr="006408A7">
              <w:rPr>
                <w:rFonts w:ascii="Arial" w:eastAsia="Times New Roman" w:hAnsi="Arial" w:cs="Arial"/>
                <w:sz w:val="22"/>
                <w:szCs w:val="22"/>
              </w:rPr>
              <w:t>Current year + 1</w:t>
            </w:r>
          </w:p>
        </w:tc>
      </w:tr>
      <w:tr w:rsidR="005E4F98" w:rsidRPr="001614AF" w14:paraId="454101B1" w14:textId="77777777" w:rsidTr="005E4F98">
        <w:trPr>
          <w:trHeight w:val="260"/>
        </w:trPr>
        <w:tc>
          <w:tcPr>
            <w:tcW w:w="9782" w:type="dxa"/>
            <w:gridSpan w:val="3"/>
            <w:tcBorders>
              <w:top w:val="nil"/>
              <w:left w:val="single" w:sz="4" w:space="0" w:color="auto"/>
              <w:bottom w:val="single" w:sz="4" w:space="0" w:color="auto"/>
              <w:right w:val="single" w:sz="4" w:space="0" w:color="auto"/>
            </w:tcBorders>
            <w:shd w:val="clear" w:color="auto" w:fill="D0CECE" w:themeFill="background2" w:themeFillShade="E6"/>
            <w:hideMark/>
          </w:tcPr>
          <w:p w14:paraId="2002BF39" w14:textId="77777777" w:rsidR="005E4F98" w:rsidRPr="00856481" w:rsidRDefault="005E4F98" w:rsidP="005E4F98">
            <w:pPr>
              <w:rPr>
                <w:rFonts w:ascii="Arial" w:eastAsia="Times New Roman" w:hAnsi="Arial" w:cs="Arial"/>
                <w:bCs/>
                <w:sz w:val="22"/>
                <w:szCs w:val="22"/>
              </w:rPr>
            </w:pPr>
            <w:r w:rsidRPr="00856481">
              <w:rPr>
                <w:rFonts w:ascii="Arial" w:eastAsia="Times New Roman" w:hAnsi="Arial" w:cs="Arial"/>
                <w:b/>
                <w:bCs/>
                <w:sz w:val="22"/>
                <w:szCs w:val="22"/>
              </w:rPr>
              <w:t xml:space="preserve">Staff </w:t>
            </w:r>
            <w:r w:rsidRPr="00856481">
              <w:rPr>
                <w:rFonts w:ascii="Arial" w:eastAsia="Times New Roman" w:hAnsi="Arial" w:cs="Arial"/>
                <w:bCs/>
                <w:sz w:val="22"/>
                <w:szCs w:val="22"/>
              </w:rPr>
              <w:t> </w:t>
            </w:r>
          </w:p>
          <w:p w14:paraId="246EAF1F" w14:textId="77777777" w:rsidR="005E4F98" w:rsidRPr="001614AF" w:rsidRDefault="005E4F98" w:rsidP="005E4F98">
            <w:pPr>
              <w:rPr>
                <w:rFonts w:ascii="Arial" w:eastAsia="Times New Roman" w:hAnsi="Arial" w:cs="Arial"/>
                <w:bCs/>
                <w:color w:val="FF0000"/>
                <w:sz w:val="22"/>
                <w:szCs w:val="22"/>
              </w:rPr>
            </w:pPr>
            <w:r w:rsidRPr="001614AF">
              <w:rPr>
                <w:rFonts w:ascii="Arial" w:eastAsia="Times New Roman" w:hAnsi="Arial" w:cs="Arial"/>
                <w:bCs/>
                <w:color w:val="FF0000"/>
                <w:sz w:val="22"/>
                <w:szCs w:val="22"/>
              </w:rPr>
              <w:t> </w:t>
            </w:r>
          </w:p>
        </w:tc>
      </w:tr>
      <w:tr w:rsidR="005E4F98" w:rsidRPr="001614AF" w14:paraId="6D644E30"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69EABD70"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All records leading up to the appointment of a new headteacher</w:t>
            </w:r>
          </w:p>
        </w:tc>
        <w:tc>
          <w:tcPr>
            <w:tcW w:w="2552" w:type="dxa"/>
            <w:tcBorders>
              <w:top w:val="nil"/>
              <w:left w:val="nil"/>
              <w:bottom w:val="single" w:sz="4" w:space="0" w:color="auto"/>
              <w:right w:val="single" w:sz="4" w:space="0" w:color="auto"/>
            </w:tcBorders>
            <w:shd w:val="clear" w:color="auto" w:fill="auto"/>
          </w:tcPr>
          <w:p w14:paraId="6D725F3B"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Special categories of p</w:t>
            </w:r>
            <w:r w:rsidRPr="00F73F26">
              <w:rPr>
                <w:rFonts w:ascii="Arial" w:eastAsia="Times New Roman" w:hAnsi="Arial" w:cs="Arial"/>
                <w:sz w:val="22"/>
                <w:szCs w:val="22"/>
              </w:rPr>
              <w:t>ersonal data</w:t>
            </w:r>
          </w:p>
        </w:tc>
        <w:tc>
          <w:tcPr>
            <w:tcW w:w="3544" w:type="dxa"/>
            <w:tcBorders>
              <w:top w:val="nil"/>
              <w:left w:val="nil"/>
              <w:bottom w:val="single" w:sz="4" w:space="0" w:color="auto"/>
              <w:right w:val="single" w:sz="4" w:space="0" w:color="auto"/>
            </w:tcBorders>
            <w:shd w:val="clear" w:color="auto" w:fill="auto"/>
          </w:tcPr>
          <w:p w14:paraId="57BC49B3"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Date of appointment + 6 years</w:t>
            </w:r>
          </w:p>
        </w:tc>
      </w:tr>
      <w:tr w:rsidR="005E4F98" w:rsidRPr="001614AF" w14:paraId="036F586D"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3C187270" w14:textId="77777777" w:rsidR="005E4F98" w:rsidRPr="001175DB" w:rsidRDefault="005E4F98" w:rsidP="005E4F98">
            <w:pPr>
              <w:rPr>
                <w:rFonts w:ascii="Arial" w:eastAsia="Times New Roman" w:hAnsi="Arial" w:cs="Arial"/>
                <w:sz w:val="22"/>
                <w:szCs w:val="22"/>
              </w:rPr>
            </w:pPr>
            <w:r w:rsidRPr="001175DB">
              <w:rPr>
                <w:rFonts w:ascii="Arial" w:eastAsia="Times New Roman" w:hAnsi="Arial" w:cs="Arial"/>
                <w:sz w:val="22"/>
                <w:szCs w:val="22"/>
              </w:rPr>
              <w:t>All records leading up to the appointment of a new member of staff – successful candidate</w:t>
            </w:r>
          </w:p>
        </w:tc>
        <w:tc>
          <w:tcPr>
            <w:tcW w:w="2552" w:type="dxa"/>
            <w:tcBorders>
              <w:top w:val="nil"/>
              <w:left w:val="nil"/>
              <w:bottom w:val="single" w:sz="4" w:space="0" w:color="auto"/>
              <w:right w:val="single" w:sz="4" w:space="0" w:color="auto"/>
            </w:tcBorders>
            <w:shd w:val="clear" w:color="auto" w:fill="auto"/>
            <w:hideMark/>
          </w:tcPr>
          <w:p w14:paraId="10EAF4DA" w14:textId="77777777" w:rsidR="005E4F98" w:rsidRPr="001175DB" w:rsidRDefault="005E4F98" w:rsidP="005E4F98">
            <w:pPr>
              <w:rPr>
                <w:rFonts w:ascii="Arial" w:eastAsia="Times New Roman" w:hAnsi="Arial" w:cs="Arial"/>
                <w:sz w:val="22"/>
                <w:szCs w:val="22"/>
              </w:rPr>
            </w:pPr>
            <w:r w:rsidRPr="001175DB">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20C01196" w14:textId="77777777" w:rsidR="005E4F98" w:rsidRPr="001175DB" w:rsidRDefault="005E4F98" w:rsidP="005E4F98">
            <w:pPr>
              <w:rPr>
                <w:rFonts w:ascii="Arial" w:eastAsia="Times New Roman" w:hAnsi="Arial" w:cs="Arial"/>
                <w:sz w:val="22"/>
                <w:szCs w:val="22"/>
              </w:rPr>
            </w:pPr>
            <w:r w:rsidRPr="001175DB">
              <w:rPr>
                <w:rFonts w:ascii="Arial" w:eastAsia="Times New Roman" w:hAnsi="Arial" w:cs="Arial"/>
                <w:sz w:val="22"/>
                <w:szCs w:val="22"/>
              </w:rPr>
              <w:t>All relevant information should be added to staff personal file (see below) and all other information retained for 6 months</w:t>
            </w:r>
          </w:p>
        </w:tc>
      </w:tr>
      <w:tr w:rsidR="005E4F98" w:rsidRPr="001614AF" w14:paraId="757AC09E"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619FF229" w14:textId="77777777" w:rsidR="005E4F98" w:rsidRPr="001175DB" w:rsidRDefault="005E4F98" w:rsidP="005E4F98">
            <w:pPr>
              <w:rPr>
                <w:rFonts w:ascii="Arial" w:eastAsia="Times New Roman" w:hAnsi="Arial" w:cs="Arial"/>
                <w:sz w:val="22"/>
                <w:szCs w:val="22"/>
              </w:rPr>
            </w:pPr>
            <w:r w:rsidRPr="001175DB">
              <w:rPr>
                <w:rFonts w:ascii="Arial" w:eastAsia="Times New Roman" w:hAnsi="Arial" w:cs="Arial"/>
                <w:sz w:val="22"/>
                <w:szCs w:val="22"/>
              </w:rPr>
              <w:t>All records leading up to the appointment of a new member of staff – unsuccessful candidates</w:t>
            </w:r>
          </w:p>
        </w:tc>
        <w:tc>
          <w:tcPr>
            <w:tcW w:w="2552" w:type="dxa"/>
            <w:tcBorders>
              <w:top w:val="nil"/>
              <w:left w:val="nil"/>
              <w:bottom w:val="single" w:sz="4" w:space="0" w:color="auto"/>
              <w:right w:val="single" w:sz="4" w:space="0" w:color="auto"/>
            </w:tcBorders>
            <w:shd w:val="clear" w:color="auto" w:fill="auto"/>
          </w:tcPr>
          <w:p w14:paraId="501A014F" w14:textId="77777777" w:rsidR="005E4F98" w:rsidRPr="001175DB" w:rsidRDefault="005E4F98" w:rsidP="005E4F98">
            <w:pPr>
              <w:rPr>
                <w:rFonts w:ascii="Arial" w:eastAsia="Times New Roman" w:hAnsi="Arial" w:cs="Arial"/>
                <w:sz w:val="22"/>
                <w:szCs w:val="22"/>
              </w:rPr>
            </w:pPr>
            <w:r w:rsidRPr="001175DB">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tcPr>
          <w:p w14:paraId="10B11B8E" w14:textId="77777777" w:rsidR="005E4F98" w:rsidRPr="001175DB" w:rsidRDefault="005E4F98" w:rsidP="005E4F98">
            <w:pPr>
              <w:rPr>
                <w:rFonts w:ascii="Arial" w:eastAsia="Times New Roman" w:hAnsi="Arial" w:cs="Arial"/>
                <w:sz w:val="22"/>
                <w:szCs w:val="22"/>
              </w:rPr>
            </w:pPr>
            <w:r w:rsidRPr="001175DB">
              <w:rPr>
                <w:rFonts w:ascii="Arial" w:eastAsia="Times New Roman" w:hAnsi="Arial" w:cs="Arial"/>
                <w:sz w:val="22"/>
                <w:szCs w:val="22"/>
              </w:rPr>
              <w:t>Date of appointment of successful candidate + 6 months</w:t>
            </w:r>
          </w:p>
        </w:tc>
      </w:tr>
      <w:tr w:rsidR="005E4F98" w:rsidRPr="001614AF" w14:paraId="77B5C0C3"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013C69C9" w14:textId="77777777" w:rsidR="005E4F98" w:rsidRPr="00F827DE" w:rsidRDefault="005E4F98" w:rsidP="005E4F98">
            <w:pPr>
              <w:rPr>
                <w:rFonts w:ascii="Arial" w:eastAsia="Times New Roman" w:hAnsi="Arial" w:cs="Arial"/>
                <w:sz w:val="22"/>
                <w:szCs w:val="22"/>
              </w:rPr>
            </w:pPr>
            <w:r>
              <w:rPr>
                <w:rFonts w:ascii="Arial" w:eastAsia="Times New Roman" w:hAnsi="Arial" w:cs="Arial"/>
                <w:sz w:val="22"/>
                <w:szCs w:val="22"/>
              </w:rPr>
              <w:t>Pre-employment vetting information – DBS checks – successful candidates</w:t>
            </w:r>
          </w:p>
        </w:tc>
        <w:tc>
          <w:tcPr>
            <w:tcW w:w="2552" w:type="dxa"/>
            <w:tcBorders>
              <w:top w:val="nil"/>
              <w:left w:val="nil"/>
              <w:bottom w:val="single" w:sz="4" w:space="0" w:color="auto"/>
              <w:right w:val="single" w:sz="4" w:space="0" w:color="auto"/>
            </w:tcBorders>
            <w:shd w:val="clear" w:color="auto" w:fill="auto"/>
          </w:tcPr>
          <w:p w14:paraId="05B2E537" w14:textId="77777777" w:rsidR="005E4F98" w:rsidRPr="00F827DE"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58B0D104"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Application forms, references and other documents for the duration of the employee’s employment + 6 years</w:t>
            </w:r>
          </w:p>
          <w:p w14:paraId="3B10345E" w14:textId="1B51C218" w:rsidR="00592E2B" w:rsidRPr="00F827DE" w:rsidRDefault="00592E2B" w:rsidP="005E4F98">
            <w:pPr>
              <w:rPr>
                <w:rFonts w:ascii="Arial" w:eastAsia="Times New Roman" w:hAnsi="Arial" w:cs="Arial"/>
                <w:sz w:val="22"/>
                <w:szCs w:val="22"/>
              </w:rPr>
            </w:pPr>
            <w:r>
              <w:rPr>
                <w:rFonts w:ascii="Arial" w:eastAsia="Times New Roman" w:hAnsi="Arial" w:cs="Arial"/>
                <w:sz w:val="22"/>
                <w:szCs w:val="22"/>
              </w:rPr>
              <w:t>DBS certificates 6 months maximum.</w:t>
            </w:r>
          </w:p>
        </w:tc>
      </w:tr>
      <w:tr w:rsidR="005E4F98" w:rsidRPr="001614AF" w14:paraId="4B34007C"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12B0E5CA"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Forms of proof of identity collected as part of the process of checking ‘portable’ enhanced DBS disclosure</w:t>
            </w:r>
          </w:p>
        </w:tc>
        <w:tc>
          <w:tcPr>
            <w:tcW w:w="2552" w:type="dxa"/>
            <w:tcBorders>
              <w:top w:val="nil"/>
              <w:left w:val="nil"/>
              <w:bottom w:val="single" w:sz="4" w:space="0" w:color="auto"/>
              <w:right w:val="single" w:sz="4" w:space="0" w:color="auto"/>
            </w:tcBorders>
            <w:shd w:val="clear" w:color="auto" w:fill="auto"/>
          </w:tcPr>
          <w:p w14:paraId="276C2E0E"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7C2FA759"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Where possible this process should be carried out using an online system.  If it is necessary to take a copy of communication then it should be retained on the staff personal file.</w:t>
            </w:r>
          </w:p>
        </w:tc>
      </w:tr>
      <w:tr w:rsidR="005E4F98" w:rsidRPr="001614AF" w14:paraId="66883795"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25037854"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lastRenderedPageBreak/>
              <w:t>Pre-employment vetting information – evidence providing the right to work in the UK – successful candidates</w:t>
            </w:r>
          </w:p>
        </w:tc>
        <w:tc>
          <w:tcPr>
            <w:tcW w:w="2552" w:type="dxa"/>
            <w:tcBorders>
              <w:top w:val="nil"/>
              <w:left w:val="nil"/>
              <w:bottom w:val="single" w:sz="4" w:space="0" w:color="auto"/>
              <w:right w:val="single" w:sz="4" w:space="0" w:color="auto"/>
            </w:tcBorders>
            <w:shd w:val="clear" w:color="auto" w:fill="auto"/>
          </w:tcPr>
          <w:p w14:paraId="112BFBD8"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5F695254"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Where possible these documents should be added to the staff personnel file, but if they are kept separately then the Home Office requires that the documents are kept for termination of employment +not less than 2 years.</w:t>
            </w:r>
          </w:p>
        </w:tc>
      </w:tr>
      <w:tr w:rsidR="005E4F98" w:rsidRPr="001614AF" w14:paraId="30A76F57"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12C92B85"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Staff Personal File</w:t>
            </w:r>
          </w:p>
        </w:tc>
        <w:tc>
          <w:tcPr>
            <w:tcW w:w="2552" w:type="dxa"/>
            <w:tcBorders>
              <w:top w:val="nil"/>
              <w:left w:val="nil"/>
              <w:bottom w:val="single" w:sz="4" w:space="0" w:color="auto"/>
              <w:right w:val="single" w:sz="4" w:space="0" w:color="auto"/>
            </w:tcBorders>
            <w:shd w:val="clear" w:color="auto" w:fill="auto"/>
            <w:hideMark/>
          </w:tcPr>
          <w:p w14:paraId="4A973F5E"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2766DFE0"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Termination of appointment + 6 years</w:t>
            </w:r>
          </w:p>
        </w:tc>
      </w:tr>
      <w:tr w:rsidR="005E4F98" w:rsidRPr="001614AF" w14:paraId="242A0923"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226723B7"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Performance management review records and CPD data</w:t>
            </w:r>
          </w:p>
        </w:tc>
        <w:tc>
          <w:tcPr>
            <w:tcW w:w="2552" w:type="dxa"/>
            <w:tcBorders>
              <w:top w:val="nil"/>
              <w:left w:val="nil"/>
              <w:bottom w:val="single" w:sz="4" w:space="0" w:color="auto"/>
              <w:right w:val="single" w:sz="4" w:space="0" w:color="auto"/>
            </w:tcBorders>
            <w:shd w:val="clear" w:color="auto" w:fill="auto"/>
            <w:hideMark/>
          </w:tcPr>
          <w:p w14:paraId="69D1E56A"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345B0DB8"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 xml:space="preserve">Current year + </w:t>
            </w:r>
            <w:r>
              <w:rPr>
                <w:rFonts w:ascii="Arial" w:eastAsia="Times New Roman" w:hAnsi="Arial" w:cs="Arial"/>
                <w:sz w:val="22"/>
                <w:szCs w:val="22"/>
              </w:rPr>
              <w:t>6</w:t>
            </w:r>
            <w:r w:rsidRPr="00F73F26">
              <w:rPr>
                <w:rFonts w:ascii="Arial" w:eastAsia="Times New Roman" w:hAnsi="Arial" w:cs="Arial"/>
                <w:sz w:val="22"/>
                <w:szCs w:val="22"/>
              </w:rPr>
              <w:t xml:space="preserve"> years</w:t>
            </w:r>
          </w:p>
        </w:tc>
      </w:tr>
      <w:tr w:rsidR="005E4F98" w:rsidRPr="001614AF" w14:paraId="33E5F3FC"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7BAD4D84"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Sickness absence monitoring</w:t>
            </w:r>
          </w:p>
        </w:tc>
        <w:tc>
          <w:tcPr>
            <w:tcW w:w="2552" w:type="dxa"/>
            <w:tcBorders>
              <w:top w:val="nil"/>
              <w:left w:val="nil"/>
              <w:bottom w:val="single" w:sz="4" w:space="0" w:color="auto"/>
              <w:right w:val="single" w:sz="4" w:space="0" w:color="auto"/>
            </w:tcBorders>
            <w:shd w:val="clear" w:color="auto" w:fill="auto"/>
          </w:tcPr>
          <w:p w14:paraId="4283BDEF"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tcPr>
          <w:p w14:paraId="531A52C3"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Current year + 3 years</w:t>
            </w:r>
          </w:p>
        </w:tc>
      </w:tr>
      <w:tr w:rsidR="005E4F98" w:rsidRPr="001614AF" w14:paraId="44ED1E83"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17CDC8AA"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Staff training – where the training leads to continuing professional development</w:t>
            </w:r>
          </w:p>
        </w:tc>
        <w:tc>
          <w:tcPr>
            <w:tcW w:w="2552" w:type="dxa"/>
            <w:tcBorders>
              <w:top w:val="nil"/>
              <w:left w:val="nil"/>
              <w:bottom w:val="single" w:sz="4" w:space="0" w:color="auto"/>
              <w:right w:val="single" w:sz="4" w:space="0" w:color="auto"/>
            </w:tcBorders>
            <w:shd w:val="clear" w:color="auto" w:fill="auto"/>
          </w:tcPr>
          <w:p w14:paraId="4C97EB7D"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7B31EA0E"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Length of time required by the professional body</w:t>
            </w:r>
          </w:p>
        </w:tc>
      </w:tr>
      <w:tr w:rsidR="005E4F98" w:rsidRPr="001614AF" w14:paraId="6DBF2962"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57B85224"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Staff training – except where dealing with children e.g. first aid or health and safety</w:t>
            </w:r>
          </w:p>
        </w:tc>
        <w:tc>
          <w:tcPr>
            <w:tcW w:w="2552" w:type="dxa"/>
            <w:tcBorders>
              <w:top w:val="nil"/>
              <w:left w:val="nil"/>
              <w:bottom w:val="single" w:sz="4" w:space="0" w:color="auto"/>
              <w:right w:val="single" w:sz="4" w:space="0" w:color="auto"/>
            </w:tcBorders>
            <w:shd w:val="clear" w:color="auto" w:fill="auto"/>
          </w:tcPr>
          <w:p w14:paraId="55342504"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4C7CE08C"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Should be retained on personnel file</w:t>
            </w:r>
          </w:p>
        </w:tc>
      </w:tr>
      <w:tr w:rsidR="005E4F98" w:rsidRPr="001614AF" w14:paraId="64E9BB28"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59A37C3A"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Staff training – where the training relates to children e.g. safeguarding or other child related training</w:t>
            </w:r>
          </w:p>
        </w:tc>
        <w:tc>
          <w:tcPr>
            <w:tcW w:w="2552" w:type="dxa"/>
            <w:tcBorders>
              <w:top w:val="nil"/>
              <w:left w:val="nil"/>
              <w:bottom w:val="single" w:sz="4" w:space="0" w:color="auto"/>
              <w:right w:val="single" w:sz="4" w:space="0" w:color="auto"/>
            </w:tcBorders>
            <w:shd w:val="clear" w:color="auto" w:fill="auto"/>
          </w:tcPr>
          <w:p w14:paraId="6FE19F00"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3D9DAC5A" w14:textId="77777777" w:rsidR="005E4F98" w:rsidRPr="00F73F26" w:rsidRDefault="005E4F98" w:rsidP="005E4F98">
            <w:pPr>
              <w:rPr>
                <w:rFonts w:ascii="Arial" w:eastAsia="Times New Roman" w:hAnsi="Arial" w:cs="Arial"/>
                <w:sz w:val="22"/>
                <w:szCs w:val="22"/>
              </w:rPr>
            </w:pPr>
            <w:r>
              <w:rPr>
                <w:rFonts w:ascii="Arial" w:eastAsia="Times New Roman" w:hAnsi="Arial" w:cs="Arial"/>
                <w:sz w:val="22"/>
                <w:szCs w:val="22"/>
              </w:rPr>
              <w:t>Date of the training + 40 years</w:t>
            </w:r>
          </w:p>
        </w:tc>
      </w:tr>
      <w:tr w:rsidR="005E4F98" w:rsidRPr="001614AF" w14:paraId="708AB449"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75BDCBCA"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Timesheets</w:t>
            </w:r>
          </w:p>
        </w:tc>
        <w:tc>
          <w:tcPr>
            <w:tcW w:w="2552" w:type="dxa"/>
            <w:tcBorders>
              <w:top w:val="nil"/>
              <w:left w:val="nil"/>
              <w:bottom w:val="single" w:sz="4" w:space="0" w:color="auto"/>
              <w:right w:val="single" w:sz="4" w:space="0" w:color="auto"/>
            </w:tcBorders>
            <w:shd w:val="clear" w:color="auto" w:fill="auto"/>
            <w:hideMark/>
          </w:tcPr>
          <w:p w14:paraId="0D3FF18F"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6922A116" w14:textId="77777777" w:rsidR="005E4F98" w:rsidRPr="00F73F26" w:rsidRDefault="005E4F98" w:rsidP="005E4F98">
            <w:pPr>
              <w:rPr>
                <w:rFonts w:ascii="Arial" w:eastAsia="Times New Roman" w:hAnsi="Arial" w:cs="Arial"/>
                <w:sz w:val="22"/>
                <w:szCs w:val="22"/>
              </w:rPr>
            </w:pPr>
            <w:r w:rsidRPr="00F73F26">
              <w:rPr>
                <w:rFonts w:ascii="Arial" w:eastAsia="Times New Roman" w:hAnsi="Arial" w:cs="Arial"/>
                <w:sz w:val="22"/>
                <w:szCs w:val="22"/>
              </w:rPr>
              <w:t xml:space="preserve">Current year + </w:t>
            </w:r>
            <w:r>
              <w:rPr>
                <w:rFonts w:ascii="Arial" w:eastAsia="Times New Roman" w:hAnsi="Arial" w:cs="Arial"/>
                <w:sz w:val="22"/>
                <w:szCs w:val="22"/>
              </w:rPr>
              <w:t>3</w:t>
            </w:r>
            <w:r w:rsidRPr="00F73F26">
              <w:rPr>
                <w:rFonts w:ascii="Arial" w:eastAsia="Times New Roman" w:hAnsi="Arial" w:cs="Arial"/>
                <w:sz w:val="22"/>
                <w:szCs w:val="22"/>
              </w:rPr>
              <w:t xml:space="preserve"> years</w:t>
            </w:r>
          </w:p>
        </w:tc>
      </w:tr>
      <w:tr w:rsidR="005E4F98" w:rsidRPr="001614AF" w14:paraId="7CD16075"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143358EC"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Maternity Pay Records</w:t>
            </w:r>
          </w:p>
        </w:tc>
        <w:tc>
          <w:tcPr>
            <w:tcW w:w="2552" w:type="dxa"/>
            <w:tcBorders>
              <w:top w:val="nil"/>
              <w:left w:val="nil"/>
              <w:bottom w:val="single" w:sz="4" w:space="0" w:color="auto"/>
              <w:right w:val="single" w:sz="4" w:space="0" w:color="auto"/>
            </w:tcBorders>
            <w:shd w:val="clear" w:color="auto" w:fill="auto"/>
            <w:hideMark/>
          </w:tcPr>
          <w:p w14:paraId="10E707B7"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0A1FB0E1"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Current year + 3 years</w:t>
            </w:r>
          </w:p>
        </w:tc>
      </w:tr>
      <w:tr w:rsidR="005E4F98" w:rsidRPr="001614AF" w14:paraId="3D4DCB6E"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076E559A" w14:textId="77777777" w:rsidR="005E4F98" w:rsidRPr="00931494" w:rsidRDefault="005E4F98" w:rsidP="005E4F98">
            <w:pPr>
              <w:rPr>
                <w:rFonts w:ascii="Arial" w:eastAsia="Times New Roman" w:hAnsi="Arial" w:cs="Arial"/>
                <w:sz w:val="22"/>
                <w:szCs w:val="22"/>
              </w:rPr>
            </w:pPr>
            <w:r>
              <w:rPr>
                <w:rFonts w:ascii="Arial" w:eastAsia="Times New Roman" w:hAnsi="Arial" w:cs="Arial"/>
                <w:sz w:val="22"/>
                <w:szCs w:val="22"/>
              </w:rPr>
              <w:t>Sickness records</w:t>
            </w:r>
          </w:p>
        </w:tc>
        <w:tc>
          <w:tcPr>
            <w:tcW w:w="2552" w:type="dxa"/>
            <w:tcBorders>
              <w:top w:val="nil"/>
              <w:left w:val="nil"/>
              <w:bottom w:val="single" w:sz="4" w:space="0" w:color="auto"/>
              <w:right w:val="single" w:sz="4" w:space="0" w:color="auto"/>
            </w:tcBorders>
            <w:shd w:val="clear" w:color="auto" w:fill="auto"/>
          </w:tcPr>
          <w:p w14:paraId="2ED6BA68" w14:textId="77777777" w:rsidR="005E4F98" w:rsidRPr="00931494" w:rsidRDefault="005E4F98" w:rsidP="005E4F98">
            <w:pPr>
              <w:rPr>
                <w:rFonts w:ascii="Arial" w:eastAsia="Times New Roman" w:hAnsi="Arial" w:cs="Arial"/>
                <w:sz w:val="22"/>
                <w:szCs w:val="22"/>
              </w:rPr>
            </w:pPr>
            <w:r>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tcPr>
          <w:p w14:paraId="7EB9E9DD" w14:textId="77777777" w:rsidR="005E4F98" w:rsidRPr="00931494" w:rsidRDefault="005E4F98" w:rsidP="005E4F98">
            <w:pPr>
              <w:rPr>
                <w:rFonts w:ascii="Arial" w:eastAsia="Times New Roman" w:hAnsi="Arial" w:cs="Arial"/>
                <w:sz w:val="22"/>
                <w:szCs w:val="22"/>
              </w:rPr>
            </w:pPr>
            <w:r>
              <w:rPr>
                <w:rFonts w:ascii="Arial" w:eastAsia="Times New Roman" w:hAnsi="Arial" w:cs="Arial"/>
                <w:sz w:val="22"/>
                <w:szCs w:val="22"/>
              </w:rPr>
              <w:t>Current year + 3 years</w:t>
            </w:r>
          </w:p>
        </w:tc>
      </w:tr>
      <w:tr w:rsidR="005E4F98" w:rsidRPr="001614AF" w14:paraId="56D8472E"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6C821672" w14:textId="77777777" w:rsidR="005E4F98" w:rsidRPr="000E7D80" w:rsidRDefault="005E4F98" w:rsidP="005E4F98">
            <w:pPr>
              <w:rPr>
                <w:rFonts w:ascii="Arial" w:eastAsia="Times New Roman" w:hAnsi="Arial" w:cs="Arial"/>
                <w:sz w:val="22"/>
                <w:szCs w:val="22"/>
              </w:rPr>
            </w:pPr>
            <w:r>
              <w:rPr>
                <w:rFonts w:ascii="Arial" w:eastAsia="Times New Roman" w:hAnsi="Arial" w:cs="Arial"/>
                <w:sz w:val="22"/>
                <w:szCs w:val="22"/>
              </w:rPr>
              <w:t>Allegation of a child protection nature against a member of staff, including where the allegation is unfounded</w:t>
            </w:r>
          </w:p>
        </w:tc>
        <w:tc>
          <w:tcPr>
            <w:tcW w:w="2552" w:type="dxa"/>
            <w:tcBorders>
              <w:top w:val="nil"/>
              <w:left w:val="nil"/>
              <w:bottom w:val="single" w:sz="4" w:space="0" w:color="auto"/>
              <w:right w:val="single" w:sz="4" w:space="0" w:color="auto"/>
            </w:tcBorders>
            <w:shd w:val="clear" w:color="auto" w:fill="auto"/>
          </w:tcPr>
          <w:p w14:paraId="55A40B4C" w14:textId="77777777" w:rsidR="005E4F98" w:rsidRPr="000E7D80" w:rsidRDefault="005E4F98" w:rsidP="005E4F98">
            <w:pPr>
              <w:rPr>
                <w:rFonts w:ascii="Arial" w:eastAsia="Times New Roman" w:hAnsi="Arial" w:cs="Arial"/>
                <w:sz w:val="22"/>
                <w:szCs w:val="22"/>
              </w:rPr>
            </w:pPr>
            <w:r>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tcPr>
          <w:p w14:paraId="1152546E" w14:textId="77777777" w:rsidR="005E4F98" w:rsidRDefault="005E4F98" w:rsidP="005E4F98">
            <w:pPr>
              <w:rPr>
                <w:rFonts w:ascii="Arial" w:eastAsia="Times New Roman" w:hAnsi="Arial" w:cs="Arial"/>
                <w:sz w:val="22"/>
                <w:szCs w:val="22"/>
              </w:rPr>
            </w:pPr>
            <w:r>
              <w:rPr>
                <w:rFonts w:ascii="Arial" w:eastAsia="Times New Roman" w:hAnsi="Arial" w:cs="Arial"/>
                <w:sz w:val="22"/>
                <w:szCs w:val="22"/>
              </w:rPr>
              <w:t xml:space="preserve">Until the person’s normal retirement age, or 10 years from the date of the allegation, whichever is the longer then REVIEW. </w:t>
            </w:r>
          </w:p>
          <w:p w14:paraId="1E7DB011" w14:textId="77777777" w:rsidR="005E4F98" w:rsidRPr="000E7D80" w:rsidRDefault="005E4F98" w:rsidP="005E4F98">
            <w:pPr>
              <w:rPr>
                <w:rFonts w:ascii="Arial" w:eastAsia="Times New Roman" w:hAnsi="Arial" w:cs="Arial"/>
                <w:sz w:val="22"/>
                <w:szCs w:val="22"/>
              </w:rPr>
            </w:pPr>
            <w:r>
              <w:rPr>
                <w:rFonts w:ascii="Arial" w:eastAsia="Times New Roman" w:hAnsi="Arial" w:cs="Arial"/>
                <w:sz w:val="22"/>
                <w:szCs w:val="22"/>
              </w:rPr>
              <w:t>Note: allegations that are found to be malicious should be removed from personnel files.  If found they are to be kept on the file and a copy provided to the person concerned</w:t>
            </w:r>
          </w:p>
        </w:tc>
      </w:tr>
      <w:tr w:rsidR="005E4F98" w:rsidRPr="001614AF" w14:paraId="541AB8F5"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22F82BB" w14:textId="77777777" w:rsidR="005E4F98" w:rsidRPr="00E00E93" w:rsidRDefault="005E4F98" w:rsidP="005E4F98">
            <w:pPr>
              <w:rPr>
                <w:rFonts w:ascii="Arial" w:eastAsia="Times New Roman" w:hAnsi="Arial" w:cs="Arial"/>
                <w:sz w:val="22"/>
                <w:szCs w:val="22"/>
              </w:rPr>
            </w:pPr>
            <w:r w:rsidRPr="00E00E93">
              <w:rPr>
                <w:rFonts w:ascii="Arial" w:eastAsia="Times New Roman" w:hAnsi="Arial" w:cs="Arial"/>
                <w:sz w:val="22"/>
                <w:szCs w:val="22"/>
              </w:rPr>
              <w:t>Disciplinary records</w:t>
            </w:r>
          </w:p>
        </w:tc>
        <w:tc>
          <w:tcPr>
            <w:tcW w:w="2552" w:type="dxa"/>
            <w:tcBorders>
              <w:top w:val="nil"/>
              <w:left w:val="nil"/>
              <w:bottom w:val="single" w:sz="4" w:space="0" w:color="auto"/>
              <w:right w:val="single" w:sz="4" w:space="0" w:color="auto"/>
            </w:tcBorders>
            <w:shd w:val="clear" w:color="auto" w:fill="auto"/>
            <w:hideMark/>
          </w:tcPr>
          <w:p w14:paraId="33B723AA" w14:textId="77777777" w:rsidR="005E4F98" w:rsidRPr="00E00E93" w:rsidRDefault="005E4F98" w:rsidP="005E4F98">
            <w:pPr>
              <w:rPr>
                <w:rFonts w:ascii="Arial" w:eastAsia="Times New Roman" w:hAnsi="Arial" w:cs="Arial"/>
                <w:sz w:val="22"/>
                <w:szCs w:val="22"/>
              </w:rPr>
            </w:pPr>
            <w:r w:rsidRPr="00E00E93">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13E00189" w14:textId="77777777" w:rsidR="005E4F98" w:rsidRPr="00E00E93" w:rsidRDefault="005E4F98" w:rsidP="005E4F98">
            <w:pPr>
              <w:rPr>
                <w:rFonts w:ascii="Arial" w:eastAsia="Times New Roman" w:hAnsi="Arial" w:cs="Arial"/>
                <w:sz w:val="22"/>
                <w:szCs w:val="22"/>
              </w:rPr>
            </w:pPr>
            <w:r w:rsidRPr="00E00E93">
              <w:rPr>
                <w:rFonts w:ascii="Arial" w:eastAsia="Times New Roman" w:hAnsi="Arial" w:cs="Arial"/>
                <w:sz w:val="22"/>
                <w:szCs w:val="22"/>
              </w:rPr>
              <w:t>Oral warning: date of warning + 6 months</w:t>
            </w:r>
          </w:p>
          <w:p w14:paraId="13A790E8" w14:textId="77777777" w:rsidR="005E4F98" w:rsidRPr="00E00E93" w:rsidRDefault="005E4F98" w:rsidP="005E4F98">
            <w:pPr>
              <w:rPr>
                <w:rFonts w:ascii="Arial" w:eastAsia="Times New Roman" w:hAnsi="Arial" w:cs="Arial"/>
                <w:sz w:val="22"/>
                <w:szCs w:val="22"/>
              </w:rPr>
            </w:pPr>
            <w:r w:rsidRPr="00E00E93">
              <w:rPr>
                <w:rFonts w:ascii="Arial" w:eastAsia="Times New Roman" w:hAnsi="Arial" w:cs="Arial"/>
                <w:sz w:val="22"/>
                <w:szCs w:val="22"/>
              </w:rPr>
              <w:t>Written warning – level 1: date of warning + 6 months</w:t>
            </w:r>
          </w:p>
          <w:p w14:paraId="1E6EC73C" w14:textId="77777777" w:rsidR="005E4F98" w:rsidRPr="00E00E93" w:rsidRDefault="005E4F98" w:rsidP="005E4F98">
            <w:pPr>
              <w:rPr>
                <w:rFonts w:ascii="Arial" w:eastAsia="Times New Roman" w:hAnsi="Arial" w:cs="Arial"/>
                <w:sz w:val="22"/>
                <w:szCs w:val="22"/>
              </w:rPr>
            </w:pPr>
            <w:r w:rsidRPr="00E00E93">
              <w:rPr>
                <w:rFonts w:ascii="Arial" w:eastAsia="Times New Roman" w:hAnsi="Arial" w:cs="Arial"/>
                <w:sz w:val="22"/>
                <w:szCs w:val="22"/>
              </w:rPr>
              <w:t>Written warning – level 2: date of warning + 12 months</w:t>
            </w:r>
          </w:p>
          <w:p w14:paraId="1ADE100E" w14:textId="77777777" w:rsidR="005E4F98" w:rsidRPr="00E00E93" w:rsidRDefault="005E4F98" w:rsidP="005E4F98">
            <w:pPr>
              <w:rPr>
                <w:rFonts w:ascii="Arial" w:eastAsia="Times New Roman" w:hAnsi="Arial" w:cs="Arial"/>
                <w:sz w:val="22"/>
                <w:szCs w:val="22"/>
              </w:rPr>
            </w:pPr>
            <w:r w:rsidRPr="00E00E93">
              <w:rPr>
                <w:rFonts w:ascii="Arial" w:eastAsia="Times New Roman" w:hAnsi="Arial" w:cs="Arial"/>
                <w:sz w:val="22"/>
                <w:szCs w:val="22"/>
              </w:rPr>
              <w:t>Final warning: date of warning + 18 months</w:t>
            </w:r>
          </w:p>
        </w:tc>
      </w:tr>
      <w:tr w:rsidR="005E4F98" w:rsidRPr="001614AF" w14:paraId="71AD8742" w14:textId="77777777" w:rsidTr="005E4F98">
        <w:trPr>
          <w:trHeight w:val="260"/>
        </w:trPr>
        <w:tc>
          <w:tcPr>
            <w:tcW w:w="9782" w:type="dxa"/>
            <w:gridSpan w:val="3"/>
            <w:tcBorders>
              <w:top w:val="nil"/>
              <w:left w:val="single" w:sz="4" w:space="0" w:color="auto"/>
              <w:bottom w:val="single" w:sz="4" w:space="0" w:color="auto"/>
              <w:right w:val="single" w:sz="4" w:space="0" w:color="auto"/>
            </w:tcBorders>
            <w:shd w:val="clear" w:color="auto" w:fill="D0CECE" w:themeFill="background2" w:themeFillShade="E6"/>
            <w:hideMark/>
          </w:tcPr>
          <w:p w14:paraId="203680F9" w14:textId="77777777" w:rsidR="005E4F98" w:rsidRPr="00856481" w:rsidRDefault="005E4F98" w:rsidP="005E4F98">
            <w:pPr>
              <w:rPr>
                <w:rFonts w:ascii="Arial" w:eastAsia="Times New Roman" w:hAnsi="Arial" w:cs="Arial"/>
                <w:b/>
                <w:bCs/>
                <w:sz w:val="22"/>
                <w:szCs w:val="22"/>
              </w:rPr>
            </w:pPr>
            <w:r w:rsidRPr="00856481">
              <w:rPr>
                <w:rFonts w:ascii="Arial" w:eastAsia="Times New Roman" w:hAnsi="Arial" w:cs="Arial"/>
                <w:b/>
                <w:bCs/>
                <w:sz w:val="22"/>
                <w:szCs w:val="22"/>
              </w:rPr>
              <w:t>Health and Safety </w:t>
            </w:r>
          </w:p>
          <w:p w14:paraId="65FE8E7F" w14:textId="77777777" w:rsidR="005E4F98" w:rsidRPr="001614AF" w:rsidRDefault="005E4F98" w:rsidP="005E4F98">
            <w:pPr>
              <w:rPr>
                <w:rFonts w:ascii="Arial" w:eastAsia="Times New Roman" w:hAnsi="Arial" w:cs="Arial"/>
                <w:bCs/>
                <w:color w:val="FF0000"/>
                <w:sz w:val="22"/>
                <w:szCs w:val="22"/>
              </w:rPr>
            </w:pPr>
            <w:r w:rsidRPr="001614AF">
              <w:rPr>
                <w:rFonts w:ascii="Arial" w:eastAsia="Times New Roman" w:hAnsi="Arial" w:cs="Arial"/>
                <w:bCs/>
                <w:color w:val="FF0000"/>
                <w:sz w:val="22"/>
                <w:szCs w:val="22"/>
              </w:rPr>
              <w:t> </w:t>
            </w:r>
          </w:p>
        </w:tc>
      </w:tr>
      <w:tr w:rsidR="005E4F98" w:rsidRPr="001614AF" w14:paraId="4B314B01"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292AE91D" w14:textId="1F283C1B"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 xml:space="preserve">Incident Report Form </w:t>
            </w:r>
            <w:r w:rsidR="006F1495">
              <w:rPr>
                <w:rFonts w:ascii="Arial" w:eastAsia="Times New Roman" w:hAnsi="Arial" w:cs="Arial"/>
                <w:sz w:val="22"/>
                <w:szCs w:val="22"/>
              </w:rPr>
              <w:t>–</w:t>
            </w:r>
            <w:r w:rsidRPr="00931494">
              <w:rPr>
                <w:rFonts w:ascii="Arial" w:eastAsia="Times New Roman" w:hAnsi="Arial" w:cs="Arial"/>
                <w:sz w:val="22"/>
                <w:szCs w:val="22"/>
              </w:rPr>
              <w:t xml:space="preserve"> children</w:t>
            </w:r>
          </w:p>
        </w:tc>
        <w:tc>
          <w:tcPr>
            <w:tcW w:w="2552" w:type="dxa"/>
            <w:tcBorders>
              <w:top w:val="nil"/>
              <w:left w:val="nil"/>
              <w:bottom w:val="single" w:sz="4" w:space="0" w:color="auto"/>
              <w:right w:val="single" w:sz="4" w:space="0" w:color="auto"/>
            </w:tcBorders>
            <w:shd w:val="clear" w:color="auto" w:fill="auto"/>
            <w:hideMark/>
          </w:tcPr>
          <w:p w14:paraId="6E3DB401"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502F8C97"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 xml:space="preserve">DOB + 25 years </w:t>
            </w:r>
          </w:p>
        </w:tc>
      </w:tr>
      <w:tr w:rsidR="005E4F98" w:rsidRPr="001614AF" w14:paraId="32BA7675"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3D175083" w14:textId="5ECE5A22"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 xml:space="preserve">Incident Report Form </w:t>
            </w:r>
            <w:r w:rsidR="006F1495">
              <w:rPr>
                <w:rFonts w:ascii="Arial" w:eastAsia="Times New Roman" w:hAnsi="Arial" w:cs="Arial"/>
                <w:sz w:val="22"/>
                <w:szCs w:val="22"/>
              </w:rPr>
              <w:t>–</w:t>
            </w:r>
            <w:r w:rsidRPr="00931494">
              <w:rPr>
                <w:rFonts w:ascii="Arial" w:eastAsia="Times New Roman" w:hAnsi="Arial" w:cs="Arial"/>
                <w:sz w:val="22"/>
                <w:szCs w:val="22"/>
              </w:rPr>
              <w:t xml:space="preserve"> adults</w:t>
            </w:r>
          </w:p>
        </w:tc>
        <w:tc>
          <w:tcPr>
            <w:tcW w:w="2552" w:type="dxa"/>
            <w:tcBorders>
              <w:top w:val="nil"/>
              <w:left w:val="nil"/>
              <w:bottom w:val="single" w:sz="4" w:space="0" w:color="auto"/>
              <w:right w:val="single" w:sz="4" w:space="0" w:color="auto"/>
            </w:tcBorders>
            <w:shd w:val="clear" w:color="auto" w:fill="auto"/>
            <w:hideMark/>
          </w:tcPr>
          <w:p w14:paraId="427881B0"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24141D72"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Date of incident + 12 years (longer for serious accidents</w:t>
            </w:r>
          </w:p>
        </w:tc>
      </w:tr>
      <w:tr w:rsidR="005E4F98" w:rsidRPr="001614AF" w14:paraId="327E71E9"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365F2A64"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lastRenderedPageBreak/>
              <w:t>HSE Accident reporting - Adults</w:t>
            </w:r>
          </w:p>
        </w:tc>
        <w:tc>
          <w:tcPr>
            <w:tcW w:w="2552" w:type="dxa"/>
            <w:tcBorders>
              <w:top w:val="nil"/>
              <w:left w:val="nil"/>
              <w:bottom w:val="single" w:sz="4" w:space="0" w:color="auto"/>
              <w:right w:val="single" w:sz="4" w:space="0" w:color="auto"/>
            </w:tcBorders>
            <w:shd w:val="clear" w:color="auto" w:fill="auto"/>
            <w:hideMark/>
          </w:tcPr>
          <w:p w14:paraId="7BEA0788"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hideMark/>
          </w:tcPr>
          <w:p w14:paraId="5C2FD800"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Date of incident + 6 years</w:t>
            </w:r>
          </w:p>
        </w:tc>
      </w:tr>
      <w:tr w:rsidR="005E4F98" w:rsidRPr="001614AF" w14:paraId="0FAAB229"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37E4BF6D"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HSE Accident reporting – children</w:t>
            </w:r>
          </w:p>
        </w:tc>
        <w:tc>
          <w:tcPr>
            <w:tcW w:w="2552" w:type="dxa"/>
            <w:tcBorders>
              <w:top w:val="nil"/>
              <w:left w:val="nil"/>
              <w:bottom w:val="single" w:sz="4" w:space="0" w:color="auto"/>
              <w:right w:val="single" w:sz="4" w:space="0" w:color="auto"/>
            </w:tcBorders>
            <w:shd w:val="clear" w:color="auto" w:fill="auto"/>
          </w:tcPr>
          <w:p w14:paraId="5D9092E3"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Special categories of personal data</w:t>
            </w:r>
          </w:p>
        </w:tc>
        <w:tc>
          <w:tcPr>
            <w:tcW w:w="3544" w:type="dxa"/>
            <w:tcBorders>
              <w:top w:val="nil"/>
              <w:left w:val="nil"/>
              <w:bottom w:val="single" w:sz="4" w:space="0" w:color="auto"/>
              <w:right w:val="single" w:sz="4" w:space="0" w:color="auto"/>
            </w:tcBorders>
            <w:shd w:val="clear" w:color="auto" w:fill="auto"/>
          </w:tcPr>
          <w:p w14:paraId="0E5FE396"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DOB + 25 years</w:t>
            </w:r>
          </w:p>
        </w:tc>
      </w:tr>
      <w:tr w:rsidR="005E4F98" w:rsidRPr="001614AF" w14:paraId="7C98D61B"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22817902"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 xml:space="preserve">Health and </w:t>
            </w:r>
            <w:r>
              <w:rPr>
                <w:rFonts w:ascii="Arial" w:eastAsia="Times New Roman" w:hAnsi="Arial" w:cs="Arial"/>
                <w:sz w:val="22"/>
                <w:szCs w:val="22"/>
              </w:rPr>
              <w:t>S</w:t>
            </w:r>
            <w:r w:rsidRPr="00931494">
              <w:rPr>
                <w:rFonts w:ascii="Arial" w:eastAsia="Times New Roman" w:hAnsi="Arial" w:cs="Arial"/>
                <w:sz w:val="22"/>
                <w:szCs w:val="22"/>
              </w:rPr>
              <w:t xml:space="preserve">afety </w:t>
            </w:r>
            <w:r>
              <w:rPr>
                <w:rFonts w:ascii="Arial" w:eastAsia="Times New Roman" w:hAnsi="Arial" w:cs="Arial"/>
                <w:sz w:val="22"/>
                <w:szCs w:val="22"/>
              </w:rPr>
              <w:t>P</w:t>
            </w:r>
            <w:r w:rsidRPr="00931494">
              <w:rPr>
                <w:rFonts w:ascii="Arial" w:eastAsia="Times New Roman" w:hAnsi="Arial" w:cs="Arial"/>
                <w:sz w:val="22"/>
                <w:szCs w:val="22"/>
              </w:rPr>
              <w:t xml:space="preserve">olicy </w:t>
            </w:r>
            <w:r>
              <w:rPr>
                <w:rFonts w:ascii="Arial" w:eastAsia="Times New Roman" w:hAnsi="Arial" w:cs="Arial"/>
                <w:sz w:val="22"/>
                <w:szCs w:val="22"/>
              </w:rPr>
              <w:t>S</w:t>
            </w:r>
            <w:r w:rsidRPr="00931494">
              <w:rPr>
                <w:rFonts w:ascii="Arial" w:eastAsia="Times New Roman" w:hAnsi="Arial" w:cs="Arial"/>
                <w:sz w:val="22"/>
                <w:szCs w:val="22"/>
              </w:rPr>
              <w:t>tatements</w:t>
            </w:r>
          </w:p>
        </w:tc>
        <w:tc>
          <w:tcPr>
            <w:tcW w:w="2552" w:type="dxa"/>
            <w:tcBorders>
              <w:top w:val="nil"/>
              <w:left w:val="nil"/>
              <w:bottom w:val="single" w:sz="4" w:space="0" w:color="auto"/>
              <w:right w:val="single" w:sz="4" w:space="0" w:color="auto"/>
            </w:tcBorders>
            <w:shd w:val="clear" w:color="auto" w:fill="auto"/>
            <w:hideMark/>
          </w:tcPr>
          <w:p w14:paraId="5C0BF859"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52435821"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Life of policy + 3 years</w:t>
            </w:r>
          </w:p>
        </w:tc>
      </w:tr>
      <w:tr w:rsidR="005E4F98" w:rsidRPr="001614AF" w14:paraId="42309498"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0E5ACE23"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 xml:space="preserve">Health and </w:t>
            </w:r>
            <w:r>
              <w:rPr>
                <w:rFonts w:ascii="Arial" w:eastAsia="Times New Roman" w:hAnsi="Arial" w:cs="Arial"/>
                <w:sz w:val="22"/>
                <w:szCs w:val="22"/>
              </w:rPr>
              <w:t>S</w:t>
            </w:r>
            <w:r w:rsidRPr="00931494">
              <w:rPr>
                <w:rFonts w:ascii="Arial" w:eastAsia="Times New Roman" w:hAnsi="Arial" w:cs="Arial"/>
                <w:sz w:val="22"/>
                <w:szCs w:val="22"/>
              </w:rPr>
              <w:t xml:space="preserve">afety </w:t>
            </w:r>
            <w:r>
              <w:rPr>
                <w:rFonts w:ascii="Arial" w:eastAsia="Times New Roman" w:hAnsi="Arial" w:cs="Arial"/>
                <w:sz w:val="22"/>
                <w:szCs w:val="22"/>
              </w:rPr>
              <w:t>R</w:t>
            </w:r>
            <w:r w:rsidRPr="00931494">
              <w:rPr>
                <w:rFonts w:ascii="Arial" w:eastAsia="Times New Roman" w:hAnsi="Arial" w:cs="Arial"/>
                <w:sz w:val="22"/>
                <w:szCs w:val="22"/>
              </w:rPr>
              <w:t xml:space="preserve">isk </w:t>
            </w:r>
            <w:r>
              <w:rPr>
                <w:rFonts w:ascii="Arial" w:eastAsia="Times New Roman" w:hAnsi="Arial" w:cs="Arial"/>
                <w:sz w:val="22"/>
                <w:szCs w:val="22"/>
              </w:rPr>
              <w:t>A</w:t>
            </w:r>
            <w:r w:rsidRPr="00931494">
              <w:rPr>
                <w:rFonts w:ascii="Arial" w:eastAsia="Times New Roman" w:hAnsi="Arial" w:cs="Arial"/>
                <w:sz w:val="22"/>
                <w:szCs w:val="22"/>
              </w:rPr>
              <w:t>ssessments</w:t>
            </w:r>
          </w:p>
        </w:tc>
        <w:tc>
          <w:tcPr>
            <w:tcW w:w="2552" w:type="dxa"/>
            <w:tcBorders>
              <w:top w:val="nil"/>
              <w:left w:val="nil"/>
              <w:bottom w:val="single" w:sz="4" w:space="0" w:color="auto"/>
              <w:right w:val="single" w:sz="4" w:space="0" w:color="auto"/>
            </w:tcBorders>
            <w:shd w:val="clear" w:color="auto" w:fill="auto"/>
            <w:hideMark/>
          </w:tcPr>
          <w:p w14:paraId="4CA2BFCC"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1AA4DFF6"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Life of risk assessment + 3 years</w:t>
            </w:r>
          </w:p>
        </w:tc>
      </w:tr>
      <w:tr w:rsidR="005E4F98" w:rsidRPr="001614AF" w14:paraId="1EC153BC"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5CC155D9"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Control of Substances Hazardous to Health (COSHH)</w:t>
            </w:r>
          </w:p>
        </w:tc>
        <w:tc>
          <w:tcPr>
            <w:tcW w:w="2552" w:type="dxa"/>
            <w:tcBorders>
              <w:top w:val="nil"/>
              <w:left w:val="nil"/>
              <w:bottom w:val="single" w:sz="4" w:space="0" w:color="auto"/>
              <w:right w:val="single" w:sz="4" w:space="0" w:color="auto"/>
            </w:tcBorders>
            <w:shd w:val="clear" w:color="auto" w:fill="auto"/>
            <w:hideMark/>
          </w:tcPr>
          <w:p w14:paraId="00073C61"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30A400D9"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Current year + 40 years</w:t>
            </w:r>
          </w:p>
        </w:tc>
      </w:tr>
      <w:tr w:rsidR="005E4F98" w:rsidRPr="001614AF" w14:paraId="6552DE05"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79B61EAC"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Asbestos log book</w:t>
            </w:r>
          </w:p>
        </w:tc>
        <w:tc>
          <w:tcPr>
            <w:tcW w:w="2552" w:type="dxa"/>
            <w:tcBorders>
              <w:top w:val="nil"/>
              <w:left w:val="nil"/>
              <w:bottom w:val="single" w:sz="4" w:space="0" w:color="auto"/>
              <w:right w:val="single" w:sz="4" w:space="0" w:color="auto"/>
            </w:tcBorders>
            <w:shd w:val="clear" w:color="auto" w:fill="auto"/>
            <w:hideMark/>
          </w:tcPr>
          <w:p w14:paraId="5AC3A258"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1E37FF89"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Last action + 40 years</w:t>
            </w:r>
          </w:p>
        </w:tc>
      </w:tr>
      <w:tr w:rsidR="005E4F98" w:rsidRPr="001614AF" w14:paraId="6BE49306" w14:textId="77777777" w:rsidTr="005E4F98">
        <w:trPr>
          <w:trHeight w:val="780"/>
        </w:trPr>
        <w:tc>
          <w:tcPr>
            <w:tcW w:w="3686" w:type="dxa"/>
            <w:tcBorders>
              <w:top w:val="nil"/>
              <w:left w:val="single" w:sz="4" w:space="0" w:color="auto"/>
              <w:bottom w:val="single" w:sz="4" w:space="0" w:color="auto"/>
              <w:right w:val="single" w:sz="4" w:space="0" w:color="auto"/>
            </w:tcBorders>
            <w:shd w:val="clear" w:color="auto" w:fill="auto"/>
            <w:hideMark/>
          </w:tcPr>
          <w:p w14:paraId="371C48F3"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Process of monitoring of areas where employees and persons are likely to have become in contact with radiation</w:t>
            </w:r>
          </w:p>
        </w:tc>
        <w:tc>
          <w:tcPr>
            <w:tcW w:w="2552" w:type="dxa"/>
            <w:tcBorders>
              <w:top w:val="nil"/>
              <w:left w:val="nil"/>
              <w:bottom w:val="single" w:sz="4" w:space="0" w:color="auto"/>
              <w:right w:val="single" w:sz="4" w:space="0" w:color="auto"/>
            </w:tcBorders>
            <w:shd w:val="clear" w:color="auto" w:fill="auto"/>
            <w:hideMark/>
          </w:tcPr>
          <w:p w14:paraId="532751AA"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674DA39"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Last action + 50 years</w:t>
            </w:r>
          </w:p>
        </w:tc>
      </w:tr>
      <w:tr w:rsidR="005E4F98" w:rsidRPr="001614AF" w14:paraId="1CC46A8C"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3AE9309C"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Fire precaution log books (including fire risk assessment)</w:t>
            </w:r>
          </w:p>
        </w:tc>
        <w:tc>
          <w:tcPr>
            <w:tcW w:w="2552" w:type="dxa"/>
            <w:tcBorders>
              <w:top w:val="nil"/>
              <w:left w:val="nil"/>
              <w:bottom w:val="single" w:sz="4" w:space="0" w:color="auto"/>
              <w:right w:val="single" w:sz="4" w:space="0" w:color="auto"/>
            </w:tcBorders>
            <w:shd w:val="clear" w:color="auto" w:fill="auto"/>
            <w:hideMark/>
          </w:tcPr>
          <w:p w14:paraId="1EFAAC03"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11A5B2AE"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Current year + 6 years</w:t>
            </w:r>
          </w:p>
        </w:tc>
      </w:tr>
      <w:tr w:rsidR="005E4F98" w:rsidRPr="001614AF" w14:paraId="70AB3E68" w14:textId="77777777" w:rsidTr="005E4F98">
        <w:trPr>
          <w:trHeight w:val="260"/>
        </w:trPr>
        <w:tc>
          <w:tcPr>
            <w:tcW w:w="9782" w:type="dxa"/>
            <w:gridSpan w:val="3"/>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36382C37" w14:textId="77777777" w:rsidR="005E4F98" w:rsidRPr="00856481" w:rsidRDefault="005E4F98" w:rsidP="005E4F98">
            <w:pPr>
              <w:rPr>
                <w:rFonts w:ascii="Arial" w:eastAsia="Times New Roman" w:hAnsi="Arial" w:cs="Arial"/>
                <w:b/>
                <w:bCs/>
                <w:sz w:val="22"/>
                <w:szCs w:val="22"/>
              </w:rPr>
            </w:pPr>
            <w:r w:rsidRPr="00856481">
              <w:rPr>
                <w:rFonts w:ascii="Arial" w:eastAsia="Times New Roman" w:hAnsi="Arial" w:cs="Arial"/>
                <w:b/>
                <w:bCs/>
                <w:sz w:val="22"/>
                <w:szCs w:val="22"/>
              </w:rPr>
              <w:t>Financial Management of the School </w:t>
            </w:r>
          </w:p>
          <w:p w14:paraId="24050C07" w14:textId="77777777" w:rsidR="005E4F98" w:rsidRPr="001614AF" w:rsidRDefault="005E4F98" w:rsidP="005E4F98">
            <w:pPr>
              <w:rPr>
                <w:rFonts w:ascii="Arial" w:eastAsia="Times New Roman" w:hAnsi="Arial" w:cs="Arial"/>
                <w:bCs/>
                <w:color w:val="FF0000"/>
                <w:sz w:val="22"/>
                <w:szCs w:val="22"/>
              </w:rPr>
            </w:pPr>
            <w:r w:rsidRPr="001614AF">
              <w:rPr>
                <w:rFonts w:ascii="Arial" w:eastAsia="Times New Roman" w:hAnsi="Arial" w:cs="Arial"/>
                <w:bCs/>
                <w:color w:val="FF0000"/>
                <w:sz w:val="22"/>
                <w:szCs w:val="22"/>
              </w:rPr>
              <w:t> </w:t>
            </w:r>
          </w:p>
        </w:tc>
      </w:tr>
      <w:tr w:rsidR="005E4F98" w:rsidRPr="001614AF" w14:paraId="4017A1E9"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74862220"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Employer's Liability Insurance Certificate</w:t>
            </w:r>
          </w:p>
        </w:tc>
        <w:tc>
          <w:tcPr>
            <w:tcW w:w="2552" w:type="dxa"/>
            <w:tcBorders>
              <w:top w:val="nil"/>
              <w:left w:val="nil"/>
              <w:bottom w:val="single" w:sz="4" w:space="0" w:color="auto"/>
              <w:right w:val="single" w:sz="4" w:space="0" w:color="auto"/>
            </w:tcBorders>
            <w:shd w:val="clear" w:color="auto" w:fill="auto"/>
            <w:hideMark/>
          </w:tcPr>
          <w:p w14:paraId="58D819B0"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755E5CB6"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Closure of the school + 40 years</w:t>
            </w:r>
          </w:p>
        </w:tc>
      </w:tr>
      <w:tr w:rsidR="005E4F98" w:rsidRPr="001614AF" w14:paraId="7413A3E8"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65AB41C8"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Inventories of furniture and equipment</w:t>
            </w:r>
          </w:p>
        </w:tc>
        <w:tc>
          <w:tcPr>
            <w:tcW w:w="2552" w:type="dxa"/>
            <w:tcBorders>
              <w:top w:val="nil"/>
              <w:left w:val="nil"/>
              <w:bottom w:val="single" w:sz="4" w:space="0" w:color="auto"/>
              <w:right w:val="single" w:sz="4" w:space="0" w:color="auto"/>
            </w:tcBorders>
            <w:shd w:val="clear" w:color="auto" w:fill="auto"/>
            <w:hideMark/>
          </w:tcPr>
          <w:p w14:paraId="76078333"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19412ACC"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Current year + 6 years</w:t>
            </w:r>
          </w:p>
        </w:tc>
      </w:tr>
      <w:tr w:rsidR="005E4F98" w:rsidRPr="001614AF" w14:paraId="57115BA3"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3083E648"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Burglary, theft and vandalism report forms</w:t>
            </w:r>
          </w:p>
        </w:tc>
        <w:tc>
          <w:tcPr>
            <w:tcW w:w="2552" w:type="dxa"/>
            <w:tcBorders>
              <w:top w:val="nil"/>
              <w:left w:val="nil"/>
              <w:bottom w:val="single" w:sz="4" w:space="0" w:color="auto"/>
              <w:right w:val="single" w:sz="4" w:space="0" w:color="auto"/>
            </w:tcBorders>
            <w:shd w:val="clear" w:color="auto" w:fill="auto"/>
            <w:hideMark/>
          </w:tcPr>
          <w:p w14:paraId="4F261A51"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03CC7E2E"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Current year + 6 years</w:t>
            </w:r>
          </w:p>
        </w:tc>
      </w:tr>
      <w:tr w:rsidR="005E4F98" w:rsidRPr="001614AF" w14:paraId="2F0AE957"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FF56D81"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Annual Accounts</w:t>
            </w:r>
          </w:p>
        </w:tc>
        <w:tc>
          <w:tcPr>
            <w:tcW w:w="2552" w:type="dxa"/>
            <w:tcBorders>
              <w:top w:val="nil"/>
              <w:left w:val="nil"/>
              <w:bottom w:val="single" w:sz="4" w:space="0" w:color="auto"/>
              <w:right w:val="single" w:sz="4" w:space="0" w:color="auto"/>
            </w:tcBorders>
            <w:shd w:val="clear" w:color="auto" w:fill="auto"/>
            <w:hideMark/>
          </w:tcPr>
          <w:p w14:paraId="1576E048"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0C86EBA6"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Current year + 6 years</w:t>
            </w:r>
          </w:p>
        </w:tc>
      </w:tr>
      <w:tr w:rsidR="005E4F98" w:rsidRPr="001614AF" w14:paraId="29C8FB7D"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50A6849F"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Loans and grants managed by the school</w:t>
            </w:r>
          </w:p>
        </w:tc>
        <w:tc>
          <w:tcPr>
            <w:tcW w:w="2552" w:type="dxa"/>
            <w:tcBorders>
              <w:top w:val="nil"/>
              <w:left w:val="nil"/>
              <w:bottom w:val="single" w:sz="4" w:space="0" w:color="auto"/>
              <w:right w:val="single" w:sz="4" w:space="0" w:color="auto"/>
            </w:tcBorders>
            <w:shd w:val="clear" w:color="auto" w:fill="auto"/>
            <w:hideMark/>
          </w:tcPr>
          <w:p w14:paraId="1F3AB5AF"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A58BFF6"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Last payment + 12 years</w:t>
            </w:r>
          </w:p>
        </w:tc>
      </w:tr>
      <w:tr w:rsidR="005E4F98" w:rsidRPr="001614AF" w14:paraId="629519AD"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1E64A9F4"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Budget plan and associated paperwork</w:t>
            </w:r>
          </w:p>
        </w:tc>
        <w:tc>
          <w:tcPr>
            <w:tcW w:w="2552" w:type="dxa"/>
            <w:tcBorders>
              <w:top w:val="nil"/>
              <w:left w:val="nil"/>
              <w:bottom w:val="single" w:sz="4" w:space="0" w:color="auto"/>
              <w:right w:val="single" w:sz="4" w:space="0" w:color="auto"/>
            </w:tcBorders>
            <w:shd w:val="clear" w:color="auto" w:fill="auto"/>
            <w:hideMark/>
          </w:tcPr>
          <w:p w14:paraId="16D8AA51"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110AB381"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 xml:space="preserve">Current </w:t>
            </w:r>
            <w:r>
              <w:rPr>
                <w:rFonts w:ascii="Arial" w:eastAsia="Times New Roman" w:hAnsi="Arial" w:cs="Arial"/>
                <w:sz w:val="22"/>
                <w:szCs w:val="22"/>
              </w:rPr>
              <w:t>financial y</w:t>
            </w:r>
            <w:r w:rsidRPr="00931494">
              <w:rPr>
                <w:rFonts w:ascii="Arial" w:eastAsia="Times New Roman" w:hAnsi="Arial" w:cs="Arial"/>
                <w:sz w:val="22"/>
                <w:szCs w:val="22"/>
              </w:rPr>
              <w:t>ear + 3 years</w:t>
            </w:r>
          </w:p>
        </w:tc>
      </w:tr>
      <w:tr w:rsidR="005E4F98" w:rsidRPr="001614AF" w14:paraId="6645EEA5"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0D06FC6F"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Cashless payment systems</w:t>
            </w:r>
          </w:p>
        </w:tc>
        <w:tc>
          <w:tcPr>
            <w:tcW w:w="2552" w:type="dxa"/>
            <w:tcBorders>
              <w:top w:val="nil"/>
              <w:left w:val="nil"/>
              <w:bottom w:val="single" w:sz="4" w:space="0" w:color="auto"/>
              <w:right w:val="single" w:sz="4" w:space="0" w:color="auto"/>
            </w:tcBorders>
            <w:shd w:val="clear" w:color="auto" w:fill="auto"/>
            <w:hideMark/>
          </w:tcPr>
          <w:p w14:paraId="600EE818"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36EABC48"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Deleted as soon as child leaves the school</w:t>
            </w:r>
          </w:p>
        </w:tc>
      </w:tr>
      <w:tr w:rsidR="005E4F98" w:rsidRPr="001614AF" w14:paraId="330DB23E" w14:textId="77777777" w:rsidTr="005E4F98">
        <w:trPr>
          <w:trHeight w:val="235"/>
        </w:trPr>
        <w:tc>
          <w:tcPr>
            <w:tcW w:w="3686" w:type="dxa"/>
            <w:tcBorders>
              <w:top w:val="nil"/>
              <w:left w:val="single" w:sz="4" w:space="0" w:color="auto"/>
              <w:bottom w:val="single" w:sz="4" w:space="0" w:color="auto"/>
              <w:right w:val="single" w:sz="4" w:space="0" w:color="auto"/>
            </w:tcBorders>
            <w:shd w:val="clear" w:color="auto" w:fill="auto"/>
            <w:hideMark/>
          </w:tcPr>
          <w:p w14:paraId="23E11DA3"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Invoices, receipts</w:t>
            </w:r>
            <w:r>
              <w:rPr>
                <w:rFonts w:ascii="Arial" w:eastAsia="Times New Roman" w:hAnsi="Arial" w:cs="Arial"/>
                <w:sz w:val="22"/>
                <w:szCs w:val="22"/>
              </w:rPr>
              <w:t xml:space="preserve">, </w:t>
            </w:r>
            <w:r w:rsidRPr="00931494">
              <w:rPr>
                <w:rFonts w:ascii="Arial" w:eastAsia="Times New Roman" w:hAnsi="Arial" w:cs="Arial"/>
                <w:sz w:val="22"/>
                <w:szCs w:val="22"/>
              </w:rPr>
              <w:t>order books</w:t>
            </w:r>
            <w:r>
              <w:rPr>
                <w:rFonts w:ascii="Arial" w:eastAsia="Times New Roman" w:hAnsi="Arial" w:cs="Arial"/>
                <w:sz w:val="22"/>
                <w:szCs w:val="22"/>
              </w:rPr>
              <w:t>, requisitions and delivery notes</w:t>
            </w:r>
          </w:p>
        </w:tc>
        <w:tc>
          <w:tcPr>
            <w:tcW w:w="2552" w:type="dxa"/>
            <w:tcBorders>
              <w:top w:val="nil"/>
              <w:left w:val="nil"/>
              <w:bottom w:val="single" w:sz="4" w:space="0" w:color="auto"/>
              <w:right w:val="single" w:sz="4" w:space="0" w:color="auto"/>
            </w:tcBorders>
            <w:shd w:val="clear" w:color="auto" w:fill="auto"/>
            <w:hideMark/>
          </w:tcPr>
          <w:p w14:paraId="0E3ACD0F"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00D97FEF" w14:textId="77777777" w:rsidR="005E4F98" w:rsidRPr="00931494" w:rsidRDefault="005E4F98" w:rsidP="005E4F98">
            <w:pPr>
              <w:rPr>
                <w:rFonts w:ascii="Arial" w:eastAsia="Times New Roman" w:hAnsi="Arial" w:cs="Arial"/>
                <w:sz w:val="22"/>
                <w:szCs w:val="22"/>
              </w:rPr>
            </w:pPr>
            <w:r w:rsidRPr="00931494">
              <w:rPr>
                <w:rFonts w:ascii="Arial" w:eastAsia="Times New Roman" w:hAnsi="Arial" w:cs="Arial"/>
                <w:sz w:val="22"/>
                <w:szCs w:val="22"/>
              </w:rPr>
              <w:t xml:space="preserve">Current </w:t>
            </w:r>
            <w:r>
              <w:rPr>
                <w:rFonts w:ascii="Arial" w:eastAsia="Times New Roman" w:hAnsi="Arial" w:cs="Arial"/>
                <w:sz w:val="22"/>
                <w:szCs w:val="22"/>
              </w:rPr>
              <w:t xml:space="preserve">financial </w:t>
            </w:r>
            <w:r w:rsidRPr="00931494">
              <w:rPr>
                <w:rFonts w:ascii="Arial" w:eastAsia="Times New Roman" w:hAnsi="Arial" w:cs="Arial"/>
                <w:sz w:val="22"/>
                <w:szCs w:val="22"/>
              </w:rPr>
              <w:t>year + 6 years</w:t>
            </w:r>
          </w:p>
        </w:tc>
      </w:tr>
      <w:tr w:rsidR="005E4F98" w:rsidRPr="001614AF" w14:paraId="7BDD319C"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2F7BB3C4"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Records relating to the collection and banking of monies</w:t>
            </w:r>
          </w:p>
        </w:tc>
        <w:tc>
          <w:tcPr>
            <w:tcW w:w="2552" w:type="dxa"/>
            <w:tcBorders>
              <w:top w:val="nil"/>
              <w:left w:val="nil"/>
              <w:bottom w:val="single" w:sz="4" w:space="0" w:color="auto"/>
              <w:right w:val="single" w:sz="4" w:space="0" w:color="auto"/>
            </w:tcBorders>
            <w:shd w:val="clear" w:color="auto" w:fill="auto"/>
          </w:tcPr>
          <w:p w14:paraId="37AC30DF"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63DBA1DB"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Current financial year + 6 years</w:t>
            </w:r>
          </w:p>
        </w:tc>
      </w:tr>
      <w:tr w:rsidR="005E4F98" w:rsidRPr="001614AF" w14:paraId="28741832"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6FC532D1"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Debt incurred, e.g. Dinner Money</w:t>
            </w:r>
          </w:p>
        </w:tc>
        <w:tc>
          <w:tcPr>
            <w:tcW w:w="2552" w:type="dxa"/>
            <w:tcBorders>
              <w:top w:val="nil"/>
              <w:left w:val="nil"/>
              <w:bottom w:val="single" w:sz="4" w:space="0" w:color="auto"/>
              <w:right w:val="single" w:sz="4" w:space="0" w:color="auto"/>
            </w:tcBorders>
            <w:shd w:val="clear" w:color="auto" w:fill="auto"/>
            <w:hideMark/>
          </w:tcPr>
          <w:p w14:paraId="7B3B7395"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32CE1E7B"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Current</w:t>
            </w:r>
            <w:r>
              <w:rPr>
                <w:rFonts w:ascii="Arial" w:eastAsia="Times New Roman" w:hAnsi="Arial" w:cs="Arial"/>
                <w:sz w:val="22"/>
                <w:szCs w:val="22"/>
              </w:rPr>
              <w:t xml:space="preserve"> financial</w:t>
            </w:r>
            <w:r w:rsidRPr="009215D2">
              <w:rPr>
                <w:rFonts w:ascii="Arial" w:eastAsia="Times New Roman" w:hAnsi="Arial" w:cs="Arial"/>
                <w:sz w:val="22"/>
                <w:szCs w:val="22"/>
              </w:rPr>
              <w:t xml:space="preserve"> year + 6 years</w:t>
            </w:r>
          </w:p>
        </w:tc>
      </w:tr>
      <w:tr w:rsidR="005E4F98" w:rsidRPr="001614AF" w14:paraId="526B8022"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08D102E5"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Staff cost calculations for budget setting</w:t>
            </w:r>
          </w:p>
        </w:tc>
        <w:tc>
          <w:tcPr>
            <w:tcW w:w="2552" w:type="dxa"/>
            <w:tcBorders>
              <w:top w:val="nil"/>
              <w:left w:val="nil"/>
              <w:bottom w:val="single" w:sz="4" w:space="0" w:color="auto"/>
              <w:right w:val="single" w:sz="4" w:space="0" w:color="auto"/>
            </w:tcBorders>
            <w:shd w:val="clear" w:color="auto" w:fill="auto"/>
            <w:hideMark/>
          </w:tcPr>
          <w:p w14:paraId="5568BEAB"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2E6777CB"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Curren</w:t>
            </w:r>
            <w:r>
              <w:rPr>
                <w:rFonts w:ascii="Arial" w:eastAsia="Times New Roman" w:hAnsi="Arial" w:cs="Arial"/>
                <w:sz w:val="22"/>
                <w:szCs w:val="22"/>
              </w:rPr>
              <w:t>t financial</w:t>
            </w:r>
            <w:r w:rsidRPr="009E3EF9">
              <w:rPr>
                <w:rFonts w:ascii="Arial" w:eastAsia="Times New Roman" w:hAnsi="Arial" w:cs="Arial"/>
                <w:sz w:val="22"/>
                <w:szCs w:val="22"/>
              </w:rPr>
              <w:t xml:space="preserve"> year + 6 years</w:t>
            </w:r>
          </w:p>
        </w:tc>
      </w:tr>
      <w:tr w:rsidR="005E4F98" w:rsidRPr="001614AF" w14:paraId="70CFA272"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011F8CF2"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School letting information</w:t>
            </w:r>
          </w:p>
        </w:tc>
        <w:tc>
          <w:tcPr>
            <w:tcW w:w="2552" w:type="dxa"/>
            <w:tcBorders>
              <w:top w:val="nil"/>
              <w:left w:val="nil"/>
              <w:bottom w:val="single" w:sz="4" w:space="0" w:color="auto"/>
              <w:right w:val="single" w:sz="4" w:space="0" w:color="auto"/>
            </w:tcBorders>
            <w:shd w:val="clear" w:color="auto" w:fill="auto"/>
            <w:hideMark/>
          </w:tcPr>
          <w:p w14:paraId="326EC54E"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5E940D50" w14:textId="77777777" w:rsidR="005E4F98" w:rsidRPr="009E3EF9" w:rsidRDefault="005E4F98" w:rsidP="005E4F98">
            <w:pPr>
              <w:rPr>
                <w:rFonts w:ascii="Arial" w:eastAsia="Times New Roman" w:hAnsi="Arial" w:cs="Arial"/>
                <w:sz w:val="22"/>
                <w:szCs w:val="22"/>
              </w:rPr>
            </w:pPr>
            <w:r w:rsidRPr="009E3EF9">
              <w:rPr>
                <w:rFonts w:ascii="Arial" w:eastAsia="Times New Roman" w:hAnsi="Arial" w:cs="Arial"/>
                <w:sz w:val="22"/>
                <w:szCs w:val="22"/>
              </w:rPr>
              <w:t>Current year + 6 years</w:t>
            </w:r>
          </w:p>
        </w:tc>
      </w:tr>
      <w:tr w:rsidR="005E4F98" w:rsidRPr="001614AF" w14:paraId="7F351B36"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tcPr>
          <w:p w14:paraId="6897D29E"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All records relating to management of c</w:t>
            </w:r>
            <w:r w:rsidRPr="009215D2">
              <w:rPr>
                <w:rFonts w:ascii="Arial" w:eastAsia="Times New Roman" w:hAnsi="Arial" w:cs="Arial"/>
                <w:sz w:val="22"/>
                <w:szCs w:val="22"/>
              </w:rPr>
              <w:t>ontract</w:t>
            </w:r>
            <w:r>
              <w:rPr>
                <w:rFonts w:ascii="Arial" w:eastAsia="Times New Roman" w:hAnsi="Arial" w:cs="Arial"/>
                <w:sz w:val="22"/>
                <w:szCs w:val="22"/>
              </w:rPr>
              <w:t>s under seal</w:t>
            </w:r>
          </w:p>
        </w:tc>
        <w:tc>
          <w:tcPr>
            <w:tcW w:w="2552" w:type="dxa"/>
            <w:tcBorders>
              <w:top w:val="nil"/>
              <w:left w:val="nil"/>
              <w:bottom w:val="single" w:sz="4" w:space="0" w:color="auto"/>
              <w:right w:val="single" w:sz="4" w:space="0" w:color="auto"/>
            </w:tcBorders>
            <w:shd w:val="clear" w:color="auto" w:fill="auto"/>
          </w:tcPr>
          <w:p w14:paraId="2377E41F"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4977423E"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Last payment + 12 years</w:t>
            </w:r>
          </w:p>
        </w:tc>
      </w:tr>
      <w:tr w:rsidR="005E4F98" w:rsidRPr="001614AF" w14:paraId="75A62E1F"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3361ECE4"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All records relating to management of contracts under signature</w:t>
            </w:r>
          </w:p>
        </w:tc>
        <w:tc>
          <w:tcPr>
            <w:tcW w:w="2552" w:type="dxa"/>
            <w:tcBorders>
              <w:top w:val="nil"/>
              <w:left w:val="nil"/>
              <w:bottom w:val="single" w:sz="4" w:space="0" w:color="auto"/>
              <w:right w:val="single" w:sz="4" w:space="0" w:color="auto"/>
            </w:tcBorders>
            <w:shd w:val="clear" w:color="auto" w:fill="auto"/>
            <w:hideMark/>
          </w:tcPr>
          <w:p w14:paraId="4EC9AD7C"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A1152E7"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 xml:space="preserve">Last payment + 6 years </w:t>
            </w:r>
          </w:p>
        </w:tc>
      </w:tr>
      <w:tr w:rsidR="005E4F98" w:rsidRPr="001614AF" w14:paraId="1228B87C"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03446309"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Contract monitoring records</w:t>
            </w:r>
          </w:p>
        </w:tc>
        <w:tc>
          <w:tcPr>
            <w:tcW w:w="2552" w:type="dxa"/>
            <w:tcBorders>
              <w:top w:val="nil"/>
              <w:left w:val="nil"/>
              <w:bottom w:val="single" w:sz="4" w:space="0" w:color="auto"/>
              <w:right w:val="single" w:sz="4" w:space="0" w:color="auto"/>
            </w:tcBorders>
            <w:shd w:val="clear" w:color="auto" w:fill="auto"/>
            <w:hideMark/>
          </w:tcPr>
          <w:p w14:paraId="719808D6"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7097FF44"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Current year + 2 years</w:t>
            </w:r>
          </w:p>
        </w:tc>
      </w:tr>
      <w:tr w:rsidR="005E4F98" w:rsidRPr="001614AF" w14:paraId="1B440E42"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3F3A2C5D"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Student Grant applications</w:t>
            </w:r>
          </w:p>
        </w:tc>
        <w:tc>
          <w:tcPr>
            <w:tcW w:w="2552" w:type="dxa"/>
            <w:tcBorders>
              <w:top w:val="nil"/>
              <w:left w:val="nil"/>
              <w:bottom w:val="single" w:sz="4" w:space="0" w:color="auto"/>
              <w:right w:val="single" w:sz="4" w:space="0" w:color="auto"/>
            </w:tcBorders>
            <w:shd w:val="clear" w:color="auto" w:fill="auto"/>
            <w:hideMark/>
          </w:tcPr>
          <w:p w14:paraId="35C4B1EB"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55EA5ECF"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Current year + 3 years</w:t>
            </w:r>
          </w:p>
        </w:tc>
      </w:tr>
      <w:tr w:rsidR="005E4F98" w:rsidRPr="001614AF" w14:paraId="066AEC41"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1CE3B266"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Free School Meals Registers</w:t>
            </w:r>
          </w:p>
        </w:tc>
        <w:tc>
          <w:tcPr>
            <w:tcW w:w="2552" w:type="dxa"/>
            <w:tcBorders>
              <w:top w:val="nil"/>
              <w:left w:val="nil"/>
              <w:bottom w:val="single" w:sz="4" w:space="0" w:color="auto"/>
              <w:right w:val="single" w:sz="4" w:space="0" w:color="auto"/>
            </w:tcBorders>
            <w:shd w:val="clear" w:color="auto" w:fill="auto"/>
            <w:hideMark/>
          </w:tcPr>
          <w:p w14:paraId="663FC446"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3759ADBD"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Current year + 6 years</w:t>
            </w:r>
          </w:p>
        </w:tc>
      </w:tr>
      <w:tr w:rsidR="005E4F98" w:rsidRPr="001614AF" w14:paraId="232EC8D9"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EF61CC1"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Pupil Premium Fund records</w:t>
            </w:r>
          </w:p>
        </w:tc>
        <w:tc>
          <w:tcPr>
            <w:tcW w:w="2552" w:type="dxa"/>
            <w:tcBorders>
              <w:top w:val="nil"/>
              <w:left w:val="nil"/>
              <w:bottom w:val="single" w:sz="4" w:space="0" w:color="auto"/>
              <w:right w:val="single" w:sz="4" w:space="0" w:color="auto"/>
            </w:tcBorders>
            <w:shd w:val="clear" w:color="auto" w:fill="auto"/>
            <w:hideMark/>
          </w:tcPr>
          <w:p w14:paraId="52B9F938"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Personal data</w:t>
            </w:r>
          </w:p>
        </w:tc>
        <w:tc>
          <w:tcPr>
            <w:tcW w:w="3544" w:type="dxa"/>
            <w:tcBorders>
              <w:top w:val="nil"/>
              <w:left w:val="nil"/>
              <w:bottom w:val="single" w:sz="4" w:space="0" w:color="auto"/>
              <w:right w:val="single" w:sz="4" w:space="0" w:color="auto"/>
            </w:tcBorders>
            <w:shd w:val="clear" w:color="auto" w:fill="auto"/>
            <w:hideMark/>
          </w:tcPr>
          <w:p w14:paraId="439AC2C5" w14:textId="77777777" w:rsidR="005E4F98" w:rsidRPr="009215D2" w:rsidRDefault="005E4F98" w:rsidP="005E4F98">
            <w:pPr>
              <w:rPr>
                <w:rFonts w:ascii="Arial" w:eastAsia="Times New Roman" w:hAnsi="Arial" w:cs="Arial"/>
                <w:sz w:val="22"/>
                <w:szCs w:val="22"/>
              </w:rPr>
            </w:pPr>
            <w:r w:rsidRPr="009215D2">
              <w:rPr>
                <w:rFonts w:ascii="Arial" w:eastAsia="Times New Roman" w:hAnsi="Arial" w:cs="Arial"/>
                <w:sz w:val="22"/>
                <w:szCs w:val="22"/>
              </w:rPr>
              <w:t xml:space="preserve">Current year + </w:t>
            </w:r>
            <w:r>
              <w:rPr>
                <w:rFonts w:ascii="Arial" w:eastAsia="Times New Roman" w:hAnsi="Arial" w:cs="Arial"/>
                <w:sz w:val="22"/>
                <w:szCs w:val="22"/>
              </w:rPr>
              <w:t xml:space="preserve">6 </w:t>
            </w:r>
            <w:r w:rsidRPr="009215D2">
              <w:rPr>
                <w:rFonts w:ascii="Arial" w:eastAsia="Times New Roman" w:hAnsi="Arial" w:cs="Arial"/>
                <w:sz w:val="22"/>
                <w:szCs w:val="22"/>
              </w:rPr>
              <w:t>years</w:t>
            </w:r>
          </w:p>
        </w:tc>
      </w:tr>
      <w:tr w:rsidR="005E4F98" w:rsidRPr="001614AF" w14:paraId="1B32B80F"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54DBF908" w14:textId="77777777" w:rsidR="005E4F98" w:rsidRPr="009215D2" w:rsidDel="00CA67C9" w:rsidRDefault="005E4F98" w:rsidP="005E4F98">
            <w:pPr>
              <w:rPr>
                <w:rFonts w:ascii="Arial" w:eastAsia="Times New Roman" w:hAnsi="Arial" w:cs="Arial"/>
                <w:sz w:val="22"/>
                <w:szCs w:val="22"/>
              </w:rPr>
            </w:pPr>
            <w:r>
              <w:rPr>
                <w:rFonts w:ascii="Arial" w:eastAsia="Times New Roman" w:hAnsi="Arial" w:cs="Arial"/>
                <w:sz w:val="22"/>
                <w:szCs w:val="22"/>
              </w:rPr>
              <w:t>All records relating to management of contracts under seal</w:t>
            </w:r>
          </w:p>
        </w:tc>
        <w:tc>
          <w:tcPr>
            <w:tcW w:w="2552" w:type="dxa"/>
            <w:tcBorders>
              <w:top w:val="nil"/>
              <w:left w:val="nil"/>
              <w:bottom w:val="single" w:sz="4" w:space="0" w:color="auto"/>
              <w:right w:val="single" w:sz="4" w:space="0" w:color="auto"/>
            </w:tcBorders>
            <w:shd w:val="clear" w:color="auto" w:fill="auto"/>
          </w:tcPr>
          <w:p w14:paraId="15ED9DB2"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57C77DD2"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Last payment on the contract + 12 years</w:t>
            </w:r>
          </w:p>
        </w:tc>
      </w:tr>
      <w:tr w:rsidR="005E4F98" w:rsidRPr="001614AF" w14:paraId="3AE6DD83"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03CBD7F7" w14:textId="77777777" w:rsidR="005E4F98" w:rsidRPr="009215D2" w:rsidDel="00CA67C9" w:rsidRDefault="005E4F98" w:rsidP="005E4F98">
            <w:pPr>
              <w:rPr>
                <w:rFonts w:ascii="Arial" w:eastAsia="Times New Roman" w:hAnsi="Arial" w:cs="Arial"/>
                <w:sz w:val="22"/>
                <w:szCs w:val="22"/>
              </w:rPr>
            </w:pPr>
            <w:r>
              <w:rPr>
                <w:rFonts w:ascii="Arial" w:eastAsia="Times New Roman" w:hAnsi="Arial" w:cs="Arial"/>
                <w:sz w:val="22"/>
                <w:szCs w:val="22"/>
              </w:rPr>
              <w:t>All records relating to the management of contracts under signature</w:t>
            </w:r>
          </w:p>
        </w:tc>
        <w:tc>
          <w:tcPr>
            <w:tcW w:w="2552" w:type="dxa"/>
            <w:tcBorders>
              <w:top w:val="nil"/>
              <w:left w:val="nil"/>
              <w:bottom w:val="single" w:sz="4" w:space="0" w:color="auto"/>
              <w:right w:val="single" w:sz="4" w:space="0" w:color="auto"/>
            </w:tcBorders>
            <w:shd w:val="clear" w:color="auto" w:fill="auto"/>
          </w:tcPr>
          <w:p w14:paraId="3E28E144"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4156D2EE"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Last payment on the contract + 6 years</w:t>
            </w:r>
          </w:p>
        </w:tc>
      </w:tr>
      <w:tr w:rsidR="005E4F98" w:rsidRPr="001614AF" w14:paraId="7D6E7E77"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tcPr>
          <w:p w14:paraId="45CCB764" w14:textId="77777777" w:rsidR="005E4F98" w:rsidRPr="009215D2" w:rsidDel="00CA67C9" w:rsidRDefault="005E4F98" w:rsidP="005E4F98">
            <w:pPr>
              <w:rPr>
                <w:rFonts w:ascii="Arial" w:eastAsia="Times New Roman" w:hAnsi="Arial" w:cs="Arial"/>
                <w:sz w:val="22"/>
                <w:szCs w:val="22"/>
              </w:rPr>
            </w:pPr>
            <w:r>
              <w:rPr>
                <w:rFonts w:ascii="Arial" w:eastAsia="Times New Roman" w:hAnsi="Arial" w:cs="Arial"/>
                <w:sz w:val="22"/>
                <w:szCs w:val="22"/>
              </w:rPr>
              <w:lastRenderedPageBreak/>
              <w:t>Records relating to the monitoring of contracts</w:t>
            </w:r>
          </w:p>
        </w:tc>
        <w:tc>
          <w:tcPr>
            <w:tcW w:w="2552" w:type="dxa"/>
            <w:tcBorders>
              <w:top w:val="nil"/>
              <w:left w:val="nil"/>
              <w:bottom w:val="single" w:sz="4" w:space="0" w:color="auto"/>
              <w:right w:val="single" w:sz="4" w:space="0" w:color="auto"/>
            </w:tcBorders>
            <w:shd w:val="clear" w:color="auto" w:fill="auto"/>
          </w:tcPr>
          <w:p w14:paraId="59A45822"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tcPr>
          <w:p w14:paraId="10D60445" w14:textId="77777777" w:rsidR="005E4F98" w:rsidRPr="009215D2" w:rsidRDefault="005E4F98" w:rsidP="005E4F98">
            <w:pPr>
              <w:rPr>
                <w:rFonts w:ascii="Arial" w:eastAsia="Times New Roman" w:hAnsi="Arial" w:cs="Arial"/>
                <w:sz w:val="22"/>
                <w:szCs w:val="22"/>
              </w:rPr>
            </w:pPr>
            <w:r>
              <w:rPr>
                <w:rFonts w:ascii="Arial" w:eastAsia="Times New Roman" w:hAnsi="Arial" w:cs="Arial"/>
                <w:sz w:val="22"/>
                <w:szCs w:val="22"/>
              </w:rPr>
              <w:t>Life of contract + 6 or 12 years</w:t>
            </w:r>
          </w:p>
        </w:tc>
      </w:tr>
      <w:tr w:rsidR="005E4F98" w:rsidRPr="001614AF" w14:paraId="6979DBFB" w14:textId="77777777" w:rsidTr="005E4F98">
        <w:trPr>
          <w:trHeight w:val="260"/>
        </w:trPr>
        <w:tc>
          <w:tcPr>
            <w:tcW w:w="9782" w:type="dxa"/>
            <w:gridSpan w:val="3"/>
            <w:tcBorders>
              <w:top w:val="nil"/>
              <w:left w:val="single" w:sz="4" w:space="0" w:color="auto"/>
              <w:bottom w:val="single" w:sz="4" w:space="0" w:color="auto"/>
              <w:right w:val="single" w:sz="4" w:space="0" w:color="auto"/>
            </w:tcBorders>
            <w:shd w:val="clear" w:color="auto" w:fill="D0CECE" w:themeFill="background2" w:themeFillShade="E6"/>
            <w:hideMark/>
          </w:tcPr>
          <w:p w14:paraId="12F68C4D" w14:textId="77777777" w:rsidR="005E4F98" w:rsidRPr="000E7D80" w:rsidRDefault="005E4F98" w:rsidP="005E4F98">
            <w:pPr>
              <w:rPr>
                <w:rFonts w:ascii="Arial" w:eastAsia="Times New Roman" w:hAnsi="Arial" w:cs="Arial"/>
                <w:b/>
                <w:sz w:val="22"/>
                <w:szCs w:val="22"/>
              </w:rPr>
            </w:pPr>
            <w:r w:rsidRPr="000E7D80">
              <w:rPr>
                <w:rFonts w:ascii="Arial" w:eastAsia="Times New Roman" w:hAnsi="Arial" w:cs="Arial"/>
                <w:b/>
                <w:bCs/>
                <w:sz w:val="22"/>
                <w:szCs w:val="22"/>
              </w:rPr>
              <w:t>Property Management</w:t>
            </w:r>
            <w:r w:rsidRPr="000E7D80">
              <w:rPr>
                <w:rFonts w:ascii="Arial" w:eastAsia="Times New Roman" w:hAnsi="Arial" w:cs="Arial"/>
                <w:b/>
                <w:sz w:val="22"/>
                <w:szCs w:val="22"/>
              </w:rPr>
              <w:t> </w:t>
            </w:r>
          </w:p>
          <w:p w14:paraId="17711D33" w14:textId="77777777" w:rsidR="005E4F98" w:rsidRPr="001614AF" w:rsidRDefault="005E4F98" w:rsidP="005E4F98">
            <w:pPr>
              <w:rPr>
                <w:rFonts w:ascii="Arial" w:eastAsia="Times New Roman" w:hAnsi="Arial" w:cs="Arial"/>
                <w:color w:val="FF0000"/>
                <w:sz w:val="22"/>
                <w:szCs w:val="22"/>
              </w:rPr>
            </w:pPr>
            <w:r w:rsidRPr="001614AF">
              <w:rPr>
                <w:rFonts w:ascii="Arial" w:eastAsia="Times New Roman" w:hAnsi="Arial" w:cs="Arial"/>
                <w:color w:val="FF0000"/>
                <w:sz w:val="22"/>
                <w:szCs w:val="22"/>
              </w:rPr>
              <w:t> </w:t>
            </w:r>
          </w:p>
        </w:tc>
      </w:tr>
      <w:tr w:rsidR="005E4F98" w:rsidRPr="001614AF" w14:paraId="42E420CB"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02F91DB4"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Title deeds of property</w:t>
            </w:r>
          </w:p>
        </w:tc>
        <w:tc>
          <w:tcPr>
            <w:tcW w:w="2552" w:type="dxa"/>
            <w:tcBorders>
              <w:top w:val="nil"/>
              <w:left w:val="nil"/>
              <w:bottom w:val="single" w:sz="4" w:space="0" w:color="auto"/>
              <w:right w:val="single" w:sz="4" w:space="0" w:color="auto"/>
            </w:tcBorders>
            <w:shd w:val="clear" w:color="auto" w:fill="auto"/>
            <w:hideMark/>
          </w:tcPr>
          <w:p w14:paraId="29F53CFC"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40316B09"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PERMANENT</w:t>
            </w:r>
          </w:p>
        </w:tc>
      </w:tr>
      <w:tr w:rsidR="005E4F98" w:rsidRPr="001614AF" w14:paraId="04753FE2" w14:textId="77777777" w:rsidTr="005E4F98">
        <w:trPr>
          <w:trHeight w:val="260"/>
        </w:trPr>
        <w:tc>
          <w:tcPr>
            <w:tcW w:w="3686" w:type="dxa"/>
            <w:tcBorders>
              <w:top w:val="nil"/>
              <w:left w:val="single" w:sz="4" w:space="0" w:color="auto"/>
              <w:bottom w:val="single" w:sz="4" w:space="0" w:color="auto"/>
              <w:right w:val="single" w:sz="4" w:space="0" w:color="auto"/>
            </w:tcBorders>
            <w:shd w:val="clear" w:color="auto" w:fill="auto"/>
            <w:hideMark/>
          </w:tcPr>
          <w:p w14:paraId="44CAF47F"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 xml:space="preserve">Plans of property </w:t>
            </w:r>
          </w:p>
        </w:tc>
        <w:tc>
          <w:tcPr>
            <w:tcW w:w="2552" w:type="dxa"/>
            <w:tcBorders>
              <w:top w:val="nil"/>
              <w:left w:val="nil"/>
              <w:bottom w:val="single" w:sz="4" w:space="0" w:color="auto"/>
              <w:right w:val="single" w:sz="4" w:space="0" w:color="auto"/>
            </w:tcBorders>
            <w:shd w:val="clear" w:color="auto" w:fill="auto"/>
            <w:hideMark/>
          </w:tcPr>
          <w:p w14:paraId="3912836E"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1648DDE4"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PERMANENT</w:t>
            </w:r>
          </w:p>
        </w:tc>
      </w:tr>
      <w:tr w:rsidR="005E4F98" w:rsidRPr="001614AF" w14:paraId="459DB868" w14:textId="77777777" w:rsidTr="005E4F98">
        <w:trPr>
          <w:trHeight w:val="520"/>
        </w:trPr>
        <w:tc>
          <w:tcPr>
            <w:tcW w:w="3686" w:type="dxa"/>
            <w:tcBorders>
              <w:top w:val="nil"/>
              <w:left w:val="single" w:sz="4" w:space="0" w:color="auto"/>
              <w:bottom w:val="single" w:sz="4" w:space="0" w:color="auto"/>
              <w:right w:val="single" w:sz="4" w:space="0" w:color="auto"/>
            </w:tcBorders>
            <w:shd w:val="clear" w:color="auto" w:fill="auto"/>
            <w:hideMark/>
          </w:tcPr>
          <w:p w14:paraId="21208297"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 xml:space="preserve">Leases of property leased by the school </w:t>
            </w:r>
          </w:p>
        </w:tc>
        <w:tc>
          <w:tcPr>
            <w:tcW w:w="2552" w:type="dxa"/>
            <w:tcBorders>
              <w:top w:val="nil"/>
              <w:left w:val="nil"/>
              <w:bottom w:val="single" w:sz="4" w:space="0" w:color="auto"/>
              <w:right w:val="single" w:sz="4" w:space="0" w:color="auto"/>
            </w:tcBorders>
            <w:shd w:val="clear" w:color="auto" w:fill="auto"/>
            <w:hideMark/>
          </w:tcPr>
          <w:p w14:paraId="773EAB40"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3A3CB2A2"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Expiry of lease + 6 years</w:t>
            </w:r>
          </w:p>
        </w:tc>
      </w:tr>
      <w:tr w:rsidR="005E4F98" w:rsidRPr="001614AF" w14:paraId="6806BA2A" w14:textId="77777777" w:rsidTr="005E4F98">
        <w:trPr>
          <w:trHeight w:val="780"/>
        </w:trPr>
        <w:tc>
          <w:tcPr>
            <w:tcW w:w="3686" w:type="dxa"/>
            <w:tcBorders>
              <w:top w:val="nil"/>
              <w:left w:val="single" w:sz="4" w:space="0" w:color="auto"/>
              <w:bottom w:val="single" w:sz="4" w:space="0" w:color="auto"/>
              <w:right w:val="single" w:sz="4" w:space="0" w:color="auto"/>
            </w:tcBorders>
            <w:shd w:val="clear" w:color="auto" w:fill="auto"/>
            <w:hideMark/>
          </w:tcPr>
          <w:p w14:paraId="4EB85987"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Records relating to letting of the school premises (lettings policy, booking form, insurance, safeguarding policy)</w:t>
            </w:r>
          </w:p>
        </w:tc>
        <w:tc>
          <w:tcPr>
            <w:tcW w:w="2552" w:type="dxa"/>
            <w:tcBorders>
              <w:top w:val="nil"/>
              <w:left w:val="nil"/>
              <w:bottom w:val="single" w:sz="4" w:space="0" w:color="auto"/>
              <w:right w:val="single" w:sz="4" w:space="0" w:color="auto"/>
            </w:tcBorders>
            <w:shd w:val="clear" w:color="auto" w:fill="auto"/>
            <w:hideMark/>
          </w:tcPr>
          <w:p w14:paraId="114F7187"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2FC30795"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Current year + 6 years</w:t>
            </w:r>
          </w:p>
        </w:tc>
      </w:tr>
      <w:tr w:rsidR="005E4F98" w:rsidRPr="001614AF" w14:paraId="074A8F13" w14:textId="77777777" w:rsidTr="005E4F98">
        <w:trPr>
          <w:trHeight w:val="780"/>
        </w:trPr>
        <w:tc>
          <w:tcPr>
            <w:tcW w:w="3686" w:type="dxa"/>
            <w:tcBorders>
              <w:top w:val="nil"/>
              <w:left w:val="single" w:sz="4" w:space="0" w:color="auto"/>
              <w:bottom w:val="single" w:sz="4" w:space="0" w:color="auto"/>
              <w:right w:val="single" w:sz="4" w:space="0" w:color="auto"/>
            </w:tcBorders>
            <w:shd w:val="clear" w:color="auto" w:fill="auto"/>
            <w:hideMark/>
          </w:tcPr>
          <w:p w14:paraId="6520D1B2"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Records relating to the maintenance of the school by contractors and employees (Premises Log Book)</w:t>
            </w:r>
          </w:p>
        </w:tc>
        <w:tc>
          <w:tcPr>
            <w:tcW w:w="2552" w:type="dxa"/>
            <w:tcBorders>
              <w:top w:val="nil"/>
              <w:left w:val="nil"/>
              <w:bottom w:val="single" w:sz="4" w:space="0" w:color="auto"/>
              <w:right w:val="single" w:sz="4" w:space="0" w:color="auto"/>
            </w:tcBorders>
            <w:shd w:val="clear" w:color="auto" w:fill="auto"/>
            <w:hideMark/>
          </w:tcPr>
          <w:p w14:paraId="37197DD8"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N/A</w:t>
            </w:r>
          </w:p>
        </w:tc>
        <w:tc>
          <w:tcPr>
            <w:tcW w:w="3544" w:type="dxa"/>
            <w:tcBorders>
              <w:top w:val="nil"/>
              <w:left w:val="nil"/>
              <w:bottom w:val="single" w:sz="4" w:space="0" w:color="auto"/>
              <w:right w:val="single" w:sz="4" w:space="0" w:color="auto"/>
            </w:tcBorders>
            <w:shd w:val="clear" w:color="auto" w:fill="auto"/>
            <w:hideMark/>
          </w:tcPr>
          <w:p w14:paraId="67FD9BB0" w14:textId="77777777" w:rsidR="005E4F98" w:rsidRPr="00104396" w:rsidRDefault="005E4F98" w:rsidP="005E4F98">
            <w:pPr>
              <w:rPr>
                <w:rFonts w:ascii="Arial" w:eastAsia="Times New Roman" w:hAnsi="Arial" w:cs="Arial"/>
                <w:sz w:val="22"/>
                <w:szCs w:val="22"/>
              </w:rPr>
            </w:pPr>
            <w:r w:rsidRPr="00104396">
              <w:rPr>
                <w:rFonts w:ascii="Arial" w:eastAsia="Times New Roman" w:hAnsi="Arial" w:cs="Arial"/>
                <w:sz w:val="22"/>
                <w:szCs w:val="22"/>
              </w:rPr>
              <w:t>Current year + 6 years</w:t>
            </w:r>
          </w:p>
        </w:tc>
      </w:tr>
      <w:tr w:rsidR="005E4F98" w:rsidRPr="001614AF" w14:paraId="5A8CB085" w14:textId="77777777" w:rsidTr="005E4F98">
        <w:trPr>
          <w:trHeight w:val="260"/>
        </w:trPr>
        <w:tc>
          <w:tcPr>
            <w:tcW w:w="978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5F811A" w14:textId="77777777" w:rsidR="005E4F98" w:rsidRPr="000E7D80" w:rsidRDefault="005E4F98" w:rsidP="005E4F98">
            <w:pPr>
              <w:rPr>
                <w:rFonts w:ascii="Arial" w:eastAsia="Times New Roman" w:hAnsi="Arial" w:cs="Arial"/>
                <w:b/>
                <w:sz w:val="22"/>
                <w:szCs w:val="22"/>
              </w:rPr>
            </w:pPr>
            <w:r>
              <w:rPr>
                <w:rFonts w:ascii="Arial" w:eastAsia="Times New Roman" w:hAnsi="Arial" w:cs="Arial"/>
                <w:b/>
                <w:bCs/>
                <w:sz w:val="22"/>
                <w:szCs w:val="22"/>
              </w:rPr>
              <w:t>Local Authority and Central Government</w:t>
            </w:r>
          </w:p>
          <w:p w14:paraId="34E89AF0" w14:textId="77777777" w:rsidR="005E4F98" w:rsidRPr="001614AF" w:rsidRDefault="005E4F98" w:rsidP="005E4F98">
            <w:pPr>
              <w:rPr>
                <w:rFonts w:ascii="Arial" w:eastAsia="Times New Roman" w:hAnsi="Arial" w:cs="Arial"/>
                <w:color w:val="FF0000"/>
                <w:sz w:val="22"/>
                <w:szCs w:val="22"/>
              </w:rPr>
            </w:pPr>
            <w:r w:rsidRPr="001614AF">
              <w:rPr>
                <w:rFonts w:ascii="Arial" w:eastAsia="Times New Roman" w:hAnsi="Arial" w:cs="Arial"/>
                <w:color w:val="FF0000"/>
                <w:sz w:val="22"/>
                <w:szCs w:val="22"/>
              </w:rPr>
              <w:t> </w:t>
            </w:r>
          </w:p>
        </w:tc>
      </w:tr>
      <w:tr w:rsidR="005E4F98" w:rsidRPr="001614AF" w14:paraId="56E78C45" w14:textId="77777777" w:rsidTr="005E4F98">
        <w:trPr>
          <w:trHeight w:val="26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25CB528" w14:textId="77777777" w:rsidR="005E4F98" w:rsidRPr="00650945" w:rsidRDefault="005E4F98" w:rsidP="005E4F98">
            <w:pPr>
              <w:rPr>
                <w:rFonts w:ascii="Arial" w:eastAsia="Times New Roman" w:hAnsi="Arial" w:cs="Arial"/>
                <w:bCs/>
                <w:sz w:val="22"/>
                <w:szCs w:val="22"/>
              </w:rPr>
            </w:pPr>
            <w:r w:rsidRPr="00650945">
              <w:rPr>
                <w:rFonts w:ascii="Arial" w:eastAsia="Times New Roman" w:hAnsi="Arial" w:cs="Arial"/>
                <w:bCs/>
                <w:sz w:val="22"/>
                <w:szCs w:val="22"/>
              </w:rPr>
              <w:t xml:space="preserve">Secondary Transfer Sheets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99EAD61" w14:textId="77777777" w:rsidR="005E4F98" w:rsidRPr="00650945" w:rsidRDefault="005E4F98" w:rsidP="005E4F98">
            <w:pPr>
              <w:rPr>
                <w:rFonts w:ascii="Arial" w:eastAsia="Times New Roman" w:hAnsi="Arial" w:cs="Arial"/>
                <w:bCs/>
                <w:sz w:val="22"/>
                <w:szCs w:val="22"/>
              </w:rPr>
            </w:pPr>
            <w:r w:rsidRPr="00650945">
              <w:rPr>
                <w:rFonts w:ascii="Arial" w:eastAsia="Times New Roman" w:hAnsi="Arial" w:cs="Arial"/>
                <w:bCs/>
                <w:sz w:val="22"/>
                <w:szCs w:val="22"/>
              </w:rPr>
              <w:t>Personal data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776E20A7" w14:textId="77777777" w:rsidR="005E4F98" w:rsidRPr="00650945" w:rsidRDefault="005E4F98" w:rsidP="005E4F98">
            <w:pPr>
              <w:rPr>
                <w:rFonts w:ascii="Arial" w:eastAsia="Times New Roman" w:hAnsi="Arial" w:cs="Arial"/>
                <w:bCs/>
                <w:sz w:val="22"/>
                <w:szCs w:val="22"/>
              </w:rPr>
            </w:pPr>
            <w:r>
              <w:rPr>
                <w:rFonts w:ascii="Arial" w:eastAsia="Times New Roman" w:hAnsi="Arial" w:cs="Arial"/>
                <w:bCs/>
                <w:sz w:val="22"/>
                <w:szCs w:val="22"/>
              </w:rPr>
              <w:t>Current year + 2 years</w:t>
            </w:r>
          </w:p>
        </w:tc>
      </w:tr>
      <w:tr w:rsidR="005E4F98" w:rsidRPr="001614AF" w14:paraId="49EC9BC3" w14:textId="77777777" w:rsidTr="005E4F98">
        <w:trPr>
          <w:trHeight w:val="26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BFD1899" w14:textId="77777777" w:rsidR="005E4F98" w:rsidRPr="00650945" w:rsidRDefault="005E4F98" w:rsidP="005E4F98">
            <w:pPr>
              <w:rPr>
                <w:rFonts w:ascii="Arial" w:eastAsia="Times New Roman" w:hAnsi="Arial" w:cs="Arial"/>
                <w:bCs/>
                <w:sz w:val="22"/>
                <w:szCs w:val="22"/>
              </w:rPr>
            </w:pPr>
            <w:r>
              <w:rPr>
                <w:rFonts w:ascii="Arial" w:eastAsia="Times New Roman" w:hAnsi="Arial" w:cs="Arial"/>
                <w:bCs/>
                <w:sz w:val="22"/>
                <w:szCs w:val="22"/>
              </w:rPr>
              <w:t>Attendance Returns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7A55DC8" w14:textId="77777777" w:rsidR="005E4F98" w:rsidRPr="00650945" w:rsidRDefault="005E4F98" w:rsidP="005E4F98">
            <w:pPr>
              <w:rPr>
                <w:rFonts w:ascii="Arial" w:eastAsia="Times New Roman" w:hAnsi="Arial" w:cs="Arial"/>
                <w:bCs/>
                <w:sz w:val="22"/>
                <w:szCs w:val="22"/>
              </w:rPr>
            </w:pPr>
            <w:r>
              <w:rPr>
                <w:rFonts w:ascii="Arial" w:eastAsia="Times New Roman" w:hAnsi="Arial" w:cs="Arial"/>
                <w:bCs/>
                <w:sz w:val="22"/>
                <w:szCs w:val="22"/>
              </w:rPr>
              <w:t>Personal data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E0B7DF9"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Current year +1 year</w:t>
            </w:r>
          </w:p>
        </w:tc>
      </w:tr>
      <w:tr w:rsidR="005E4F98" w:rsidRPr="001614AF" w14:paraId="463B3471" w14:textId="77777777" w:rsidTr="005E4F98">
        <w:trPr>
          <w:trHeight w:val="26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06DAC"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School Census Returns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81C0D32"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No</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732E300"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Current year + 5 years</w:t>
            </w:r>
          </w:p>
        </w:tc>
      </w:tr>
      <w:tr w:rsidR="005E4F98" w:rsidRPr="001614AF" w14:paraId="3288F660" w14:textId="77777777" w:rsidTr="005E4F98">
        <w:trPr>
          <w:trHeight w:val="26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857AACA"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Circulars and other information sent from the Local Authority</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63FFC20"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No</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FB80AF3"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Operational use</w:t>
            </w:r>
          </w:p>
        </w:tc>
      </w:tr>
      <w:tr w:rsidR="005E4F98" w:rsidRPr="001614AF" w14:paraId="37C4CE43" w14:textId="77777777" w:rsidTr="005E4F98">
        <w:trPr>
          <w:trHeight w:val="26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0A282"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OFSTED reports and papers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54722B4"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No</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50B2630"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Life of the report then REVIEW</w:t>
            </w:r>
          </w:p>
        </w:tc>
      </w:tr>
      <w:tr w:rsidR="005E4F98" w:rsidRPr="001614AF" w14:paraId="0179976D" w14:textId="77777777" w:rsidTr="005E4F98">
        <w:trPr>
          <w:trHeight w:val="26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9BD7B"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Returns made to central government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056C2B2"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No</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3B77E42E"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Current year + 6 years</w:t>
            </w:r>
          </w:p>
        </w:tc>
      </w:tr>
      <w:tr w:rsidR="005E4F98" w:rsidRPr="001614AF" w14:paraId="3F3B99FB" w14:textId="77777777" w:rsidTr="005E4F98">
        <w:trPr>
          <w:trHeight w:val="26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0B2D47D"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Circulars and other information sent from central government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78E9979"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No</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4A2A90A" w14:textId="77777777" w:rsidR="005E4F98" w:rsidRDefault="005E4F98" w:rsidP="005E4F98">
            <w:pPr>
              <w:rPr>
                <w:rFonts w:ascii="Arial" w:eastAsia="Times New Roman" w:hAnsi="Arial" w:cs="Arial"/>
                <w:bCs/>
                <w:sz w:val="22"/>
                <w:szCs w:val="22"/>
              </w:rPr>
            </w:pPr>
            <w:r>
              <w:rPr>
                <w:rFonts w:ascii="Arial" w:eastAsia="Times New Roman" w:hAnsi="Arial" w:cs="Arial"/>
                <w:bCs/>
                <w:sz w:val="22"/>
                <w:szCs w:val="22"/>
              </w:rPr>
              <w:t>Operational use</w:t>
            </w:r>
          </w:p>
        </w:tc>
      </w:tr>
    </w:tbl>
    <w:p w14:paraId="6C8F189C" w14:textId="77777777" w:rsidR="005E4F98" w:rsidRPr="00A35947" w:rsidRDefault="005E4F98" w:rsidP="005E4F98">
      <w:pPr>
        <w:rPr>
          <w:rFonts w:ascii="Arial" w:eastAsia="Times New Roman" w:hAnsi="Arial" w:cs="Arial"/>
          <w:bCs/>
          <w:sz w:val="22"/>
          <w:szCs w:val="22"/>
          <w:shd w:val="clear" w:color="auto" w:fill="FFFFFF"/>
        </w:rPr>
      </w:pPr>
    </w:p>
    <w:p w14:paraId="3B02C3EB" w14:textId="77777777" w:rsidR="005E4F98" w:rsidRDefault="005E4F98"/>
    <w:sectPr w:rsidR="005E4F98" w:rsidSect="005E4F98">
      <w:headerReference w:type="even" r:id="rId9"/>
      <w:footerReference w:type="default" r:id="rId10"/>
      <w:footerReference w:type="first" r:id="rId11"/>
      <w:pgSz w:w="11900" w:h="16840" w:code="9"/>
      <w:pgMar w:top="1440" w:right="1440" w:bottom="1440" w:left="144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08AA" w14:textId="77777777" w:rsidR="003A749D" w:rsidRDefault="003A749D" w:rsidP="005E4F98">
      <w:r>
        <w:separator/>
      </w:r>
    </w:p>
  </w:endnote>
  <w:endnote w:type="continuationSeparator" w:id="0">
    <w:p w14:paraId="5BFB0293" w14:textId="77777777" w:rsidR="003A749D" w:rsidRDefault="003A749D" w:rsidP="005E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939998"/>
      <w:docPartObj>
        <w:docPartGallery w:val="Page Numbers (Bottom of Page)"/>
        <w:docPartUnique/>
      </w:docPartObj>
    </w:sdtPr>
    <w:sdtEndPr>
      <w:rPr>
        <w:noProof/>
      </w:rPr>
    </w:sdtEndPr>
    <w:sdtContent>
      <w:p w14:paraId="6A641779" w14:textId="62E37B07" w:rsidR="005E4F98" w:rsidRPr="005E4F98" w:rsidRDefault="005E4F98" w:rsidP="005E4F98">
        <w:pPr>
          <w:pStyle w:val="Footer"/>
          <w:tabs>
            <w:tab w:val="clear" w:pos="9360"/>
            <w:tab w:val="right" w:pos="13600"/>
          </w:tabs>
          <w:ind w:right="360"/>
        </w:pPr>
        <w:r w:rsidRPr="005E4F98">
          <w:rPr>
            <w:rFonts w:ascii="Arial" w:hAnsi="Arial" w:cs="Arial"/>
            <w:sz w:val="22"/>
            <w:szCs w:val="22"/>
          </w:rPr>
          <w:t>Data Protection Policy</w:t>
        </w:r>
        <w:r>
          <w:rPr>
            <w:rFonts w:ascii="Arial" w:hAnsi="Arial" w:cs="Arial"/>
            <w:i/>
            <w:sz w:val="22"/>
            <w:szCs w:val="22"/>
          </w:rPr>
          <w:tab/>
        </w:r>
        <w:r>
          <w:rPr>
            <w:rFonts w:ascii="Arial" w:hAnsi="Arial" w:cs="Arial"/>
            <w:i/>
            <w:sz w:val="22"/>
            <w:szCs w:val="22"/>
          </w:rPr>
          <w:tab/>
        </w:r>
        <w:r>
          <w:fldChar w:fldCharType="begin"/>
        </w:r>
        <w:r>
          <w:instrText xml:space="preserve"> PAGE   \* MERGEFORMAT </w:instrText>
        </w:r>
        <w:r>
          <w:fldChar w:fldCharType="separate"/>
        </w:r>
        <w:r w:rsidR="00961049">
          <w:rPr>
            <w:noProof/>
          </w:rPr>
          <w:t>2</w:t>
        </w:r>
        <w:r>
          <w:rPr>
            <w:noProof/>
          </w:rPr>
          <w:fldChar w:fldCharType="end"/>
        </w:r>
      </w:p>
    </w:sdtContent>
  </w:sdt>
  <w:p w14:paraId="1CE55BAB" w14:textId="77777777" w:rsidR="005E4F98" w:rsidRDefault="005E4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EE3C" w14:textId="77777777" w:rsidR="005E4F98" w:rsidRDefault="005E4F98" w:rsidP="005E4F98"/>
  <w:p w14:paraId="360A1CC9" w14:textId="77777777" w:rsidR="005E4F98" w:rsidRPr="00874A83" w:rsidRDefault="005E4F98" w:rsidP="005E4F98">
    <w:pPr>
      <w:pStyle w:val="Footer"/>
      <w:ind w:right="360"/>
      <w:rPr>
        <w:rFonts w:ascii="Arial" w:hAnsi="Arial" w:cs="Arial"/>
        <w:i/>
        <w:sz w:val="22"/>
        <w:szCs w:val="22"/>
      </w:rPr>
    </w:pPr>
  </w:p>
  <w:p w14:paraId="3CFF2334" w14:textId="77777777" w:rsidR="005E4F98" w:rsidRDefault="005E4F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8C620" w14:textId="77777777" w:rsidR="003A749D" w:rsidRDefault="003A749D" w:rsidP="005E4F98">
      <w:r>
        <w:separator/>
      </w:r>
    </w:p>
  </w:footnote>
  <w:footnote w:type="continuationSeparator" w:id="0">
    <w:p w14:paraId="64F38A78" w14:textId="77777777" w:rsidR="003A749D" w:rsidRDefault="003A749D" w:rsidP="005E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04CB" w14:textId="77777777" w:rsidR="005E4F98" w:rsidRDefault="003A749D">
    <w:pPr>
      <w:pStyle w:val="Header"/>
    </w:pPr>
    <w:r>
      <w:rPr>
        <w:noProof/>
      </w:rPr>
      <w:pict w14:anchorId="5F5CECBE">
        <v:shapetype id="_x0000_t202" coordsize="21600,21600" o:spt="202" path="m,l,21600r21600,l21600,xe">
          <v:stroke joinstyle="miter"/>
          <v:path gradientshapeok="t" o:connecttype="rect"/>
        </v:shapetype>
        <v:shape id="PowerPlusWaterMarkObject874548957" o:spid="_x0000_s2049" type="#_x0000_t202" style="position:absolute;margin-left:0;margin-top:0;width:397.4pt;height:238.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48AFFE20" w14:textId="77777777" w:rsidR="005E4F98" w:rsidRDefault="005E4F98" w:rsidP="005E4F98">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 R A F T</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251"/>
    <w:multiLevelType w:val="hybridMultilevel"/>
    <w:tmpl w:val="0E94A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4C6F8A"/>
    <w:multiLevelType w:val="multilevel"/>
    <w:tmpl w:val="98881370"/>
    <w:lvl w:ilvl="0">
      <w:start w:val="1"/>
      <w:numFmt w:val="decimal"/>
      <w:pStyle w:val="Heading1"/>
      <w:lvlText w:val="%1."/>
      <w:lvlJc w:val="left"/>
      <w:pPr>
        <w:ind w:left="2204" w:hanging="360"/>
      </w:pPr>
      <w:rPr>
        <w:rFonts w:ascii="Arial" w:hAnsi="Arial" w:hint="default"/>
        <w:b/>
        <w:i w:val="0"/>
        <w:color w:val="auto"/>
        <w:sz w:val="22"/>
      </w:r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2564" w:hanging="720"/>
      </w:pPr>
      <w:rPr>
        <w:rFonts w:hint="default"/>
      </w:rPr>
    </w:lvl>
    <w:lvl w:ilvl="3">
      <w:start w:val="1"/>
      <w:numFmt w:val="decimal"/>
      <w:pStyle w:val="Heading4"/>
      <w:lvlText w:val="%1.%2.%3.%4"/>
      <w:lvlJc w:val="left"/>
      <w:pPr>
        <w:ind w:left="2708" w:hanging="864"/>
      </w:pPr>
      <w:rPr>
        <w:rFonts w:hint="default"/>
      </w:rPr>
    </w:lvl>
    <w:lvl w:ilvl="4">
      <w:start w:val="1"/>
      <w:numFmt w:val="decimal"/>
      <w:pStyle w:val="Heading5"/>
      <w:lvlText w:val="%1.%2.%3.%4.%5"/>
      <w:lvlJc w:val="left"/>
      <w:pPr>
        <w:ind w:left="2852" w:hanging="1008"/>
      </w:pPr>
      <w:rPr>
        <w:rFonts w:hint="default"/>
      </w:rPr>
    </w:lvl>
    <w:lvl w:ilvl="5">
      <w:start w:val="1"/>
      <w:numFmt w:val="decimal"/>
      <w:pStyle w:val="Heading6"/>
      <w:lvlText w:val="%1.%2.%3.%4.%5.%6"/>
      <w:lvlJc w:val="left"/>
      <w:pPr>
        <w:ind w:left="2996" w:hanging="1152"/>
      </w:pPr>
      <w:rPr>
        <w:rFonts w:hint="default"/>
      </w:rPr>
    </w:lvl>
    <w:lvl w:ilvl="6">
      <w:start w:val="1"/>
      <w:numFmt w:val="decimal"/>
      <w:pStyle w:val="Heading7"/>
      <w:lvlText w:val="%1.%2.%3.%4.%5.%6.%7"/>
      <w:lvlJc w:val="left"/>
      <w:pPr>
        <w:ind w:left="3140" w:hanging="1296"/>
      </w:pPr>
      <w:rPr>
        <w:rFonts w:hint="default"/>
      </w:rPr>
    </w:lvl>
    <w:lvl w:ilvl="7">
      <w:start w:val="1"/>
      <w:numFmt w:val="decimal"/>
      <w:pStyle w:val="Heading8"/>
      <w:lvlText w:val="%1.%2.%3.%4.%5.%6.%7.%8"/>
      <w:lvlJc w:val="left"/>
      <w:pPr>
        <w:ind w:left="3284" w:hanging="1440"/>
      </w:pPr>
      <w:rPr>
        <w:rFonts w:hint="default"/>
      </w:rPr>
    </w:lvl>
    <w:lvl w:ilvl="8">
      <w:start w:val="1"/>
      <w:numFmt w:val="decimal"/>
      <w:pStyle w:val="Heading9"/>
      <w:lvlText w:val="%1.%2.%3.%4.%5.%6.%7.%8.%9"/>
      <w:lvlJc w:val="left"/>
      <w:pPr>
        <w:ind w:left="342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98"/>
    <w:rsid w:val="000D2455"/>
    <w:rsid w:val="000E60F1"/>
    <w:rsid w:val="00175498"/>
    <w:rsid w:val="00190643"/>
    <w:rsid w:val="00315D98"/>
    <w:rsid w:val="003A749D"/>
    <w:rsid w:val="004920B4"/>
    <w:rsid w:val="00592E2B"/>
    <w:rsid w:val="005E4F98"/>
    <w:rsid w:val="006E4147"/>
    <w:rsid w:val="006F1495"/>
    <w:rsid w:val="008D43B1"/>
    <w:rsid w:val="00961049"/>
    <w:rsid w:val="00C4749D"/>
    <w:rsid w:val="00D7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53D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98"/>
    <w:rPr>
      <w:rFonts w:eastAsia="SimSun"/>
    </w:rPr>
  </w:style>
  <w:style w:type="paragraph" w:styleId="Heading1">
    <w:name w:val="heading 1"/>
    <w:basedOn w:val="Normal"/>
    <w:next w:val="Normal"/>
    <w:link w:val="Heading1Char"/>
    <w:uiPriority w:val="9"/>
    <w:qFormat/>
    <w:rsid w:val="005E4F98"/>
    <w:pPr>
      <w:keepNext/>
      <w:keepLines/>
      <w:numPr>
        <w:numId w:val="1"/>
      </w:numPr>
      <w:spacing w:before="240"/>
      <w:ind w:left="567" w:hanging="567"/>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5E4F98"/>
    <w:pPr>
      <w:keepNext/>
      <w:keepLines/>
      <w:numPr>
        <w:ilvl w:val="1"/>
        <w:numId w:val="1"/>
      </w:numPr>
      <w:spacing w:before="40"/>
      <w:ind w:left="1134" w:hanging="567"/>
      <w:outlineLvl w:val="1"/>
    </w:pPr>
    <w:rPr>
      <w:rFonts w:ascii="Arial" w:eastAsiaTheme="majorEastAsia" w:hAnsi="Arial" w:cstheme="majorBidi"/>
      <w:b/>
      <w:sz w:val="22"/>
      <w:szCs w:val="26"/>
    </w:rPr>
  </w:style>
  <w:style w:type="paragraph" w:styleId="Heading3">
    <w:name w:val="heading 3"/>
    <w:basedOn w:val="Normal"/>
    <w:next w:val="Normal"/>
    <w:link w:val="Heading3Char"/>
    <w:uiPriority w:val="9"/>
    <w:unhideWhenUsed/>
    <w:qFormat/>
    <w:rsid w:val="005E4F9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E4F9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4F9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4F9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4F9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4F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4F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F98"/>
    <w:rPr>
      <w:rFonts w:ascii="Arial" w:eastAsiaTheme="majorEastAsia" w:hAnsi="Arial" w:cstheme="majorBidi"/>
      <w:b/>
      <w:szCs w:val="32"/>
    </w:rPr>
  </w:style>
  <w:style w:type="character" w:customStyle="1" w:styleId="Heading2Char">
    <w:name w:val="Heading 2 Char"/>
    <w:basedOn w:val="DefaultParagraphFont"/>
    <w:link w:val="Heading2"/>
    <w:uiPriority w:val="9"/>
    <w:rsid w:val="005E4F98"/>
    <w:rPr>
      <w:rFonts w:ascii="Arial" w:eastAsiaTheme="majorEastAsia" w:hAnsi="Arial" w:cstheme="majorBidi"/>
      <w:b/>
      <w:sz w:val="22"/>
      <w:szCs w:val="26"/>
    </w:rPr>
  </w:style>
  <w:style w:type="character" w:customStyle="1" w:styleId="Heading3Char">
    <w:name w:val="Heading 3 Char"/>
    <w:basedOn w:val="DefaultParagraphFont"/>
    <w:link w:val="Heading3"/>
    <w:uiPriority w:val="9"/>
    <w:rsid w:val="005E4F9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E4F9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4F9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4F9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E4F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E4F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4F98"/>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E4F9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4F98"/>
    <w:pPr>
      <w:ind w:left="720"/>
      <w:contextualSpacing/>
    </w:pPr>
  </w:style>
  <w:style w:type="table" w:styleId="TableGrid">
    <w:name w:val="Table Grid"/>
    <w:basedOn w:val="TableNormal"/>
    <w:rsid w:val="005E4F9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4F98"/>
    <w:pPr>
      <w:tabs>
        <w:tab w:val="center" w:pos="4680"/>
        <w:tab w:val="right" w:pos="9360"/>
      </w:tabs>
    </w:pPr>
  </w:style>
  <w:style w:type="character" w:customStyle="1" w:styleId="FooterChar">
    <w:name w:val="Footer Char"/>
    <w:basedOn w:val="DefaultParagraphFont"/>
    <w:link w:val="Footer"/>
    <w:uiPriority w:val="99"/>
    <w:rsid w:val="005E4F98"/>
    <w:rPr>
      <w:rFonts w:eastAsia="SimSun"/>
    </w:rPr>
  </w:style>
  <w:style w:type="paragraph" w:styleId="Header">
    <w:name w:val="header"/>
    <w:basedOn w:val="Normal"/>
    <w:link w:val="HeaderChar"/>
    <w:uiPriority w:val="99"/>
    <w:unhideWhenUsed/>
    <w:rsid w:val="005E4F98"/>
    <w:pPr>
      <w:tabs>
        <w:tab w:val="center" w:pos="4513"/>
        <w:tab w:val="right" w:pos="9026"/>
      </w:tabs>
    </w:pPr>
  </w:style>
  <w:style w:type="character" w:customStyle="1" w:styleId="HeaderChar">
    <w:name w:val="Header Char"/>
    <w:basedOn w:val="DefaultParagraphFont"/>
    <w:link w:val="Header"/>
    <w:uiPriority w:val="99"/>
    <w:rsid w:val="005E4F98"/>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98"/>
    <w:rPr>
      <w:rFonts w:eastAsia="SimSun"/>
    </w:rPr>
  </w:style>
  <w:style w:type="paragraph" w:styleId="Heading1">
    <w:name w:val="heading 1"/>
    <w:basedOn w:val="Normal"/>
    <w:next w:val="Normal"/>
    <w:link w:val="Heading1Char"/>
    <w:uiPriority w:val="9"/>
    <w:qFormat/>
    <w:rsid w:val="005E4F98"/>
    <w:pPr>
      <w:keepNext/>
      <w:keepLines/>
      <w:numPr>
        <w:numId w:val="1"/>
      </w:numPr>
      <w:spacing w:before="240"/>
      <w:ind w:left="567" w:hanging="567"/>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5E4F98"/>
    <w:pPr>
      <w:keepNext/>
      <w:keepLines/>
      <w:numPr>
        <w:ilvl w:val="1"/>
        <w:numId w:val="1"/>
      </w:numPr>
      <w:spacing w:before="40"/>
      <w:ind w:left="1134" w:hanging="567"/>
      <w:outlineLvl w:val="1"/>
    </w:pPr>
    <w:rPr>
      <w:rFonts w:ascii="Arial" w:eastAsiaTheme="majorEastAsia" w:hAnsi="Arial" w:cstheme="majorBidi"/>
      <w:b/>
      <w:sz w:val="22"/>
      <w:szCs w:val="26"/>
    </w:rPr>
  </w:style>
  <w:style w:type="paragraph" w:styleId="Heading3">
    <w:name w:val="heading 3"/>
    <w:basedOn w:val="Normal"/>
    <w:next w:val="Normal"/>
    <w:link w:val="Heading3Char"/>
    <w:uiPriority w:val="9"/>
    <w:unhideWhenUsed/>
    <w:qFormat/>
    <w:rsid w:val="005E4F9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E4F9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4F9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4F9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4F9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4F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4F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F98"/>
    <w:rPr>
      <w:rFonts w:ascii="Arial" w:eastAsiaTheme="majorEastAsia" w:hAnsi="Arial" w:cstheme="majorBidi"/>
      <w:b/>
      <w:szCs w:val="32"/>
    </w:rPr>
  </w:style>
  <w:style w:type="character" w:customStyle="1" w:styleId="Heading2Char">
    <w:name w:val="Heading 2 Char"/>
    <w:basedOn w:val="DefaultParagraphFont"/>
    <w:link w:val="Heading2"/>
    <w:uiPriority w:val="9"/>
    <w:rsid w:val="005E4F98"/>
    <w:rPr>
      <w:rFonts w:ascii="Arial" w:eastAsiaTheme="majorEastAsia" w:hAnsi="Arial" w:cstheme="majorBidi"/>
      <w:b/>
      <w:sz w:val="22"/>
      <w:szCs w:val="26"/>
    </w:rPr>
  </w:style>
  <w:style w:type="character" w:customStyle="1" w:styleId="Heading3Char">
    <w:name w:val="Heading 3 Char"/>
    <w:basedOn w:val="DefaultParagraphFont"/>
    <w:link w:val="Heading3"/>
    <w:uiPriority w:val="9"/>
    <w:rsid w:val="005E4F9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E4F9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4F9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4F9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E4F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E4F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4F98"/>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E4F9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4F98"/>
    <w:pPr>
      <w:ind w:left="720"/>
      <w:contextualSpacing/>
    </w:pPr>
  </w:style>
  <w:style w:type="table" w:styleId="TableGrid">
    <w:name w:val="Table Grid"/>
    <w:basedOn w:val="TableNormal"/>
    <w:rsid w:val="005E4F9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4F98"/>
    <w:pPr>
      <w:tabs>
        <w:tab w:val="center" w:pos="4680"/>
        <w:tab w:val="right" w:pos="9360"/>
      </w:tabs>
    </w:pPr>
  </w:style>
  <w:style w:type="character" w:customStyle="1" w:styleId="FooterChar">
    <w:name w:val="Footer Char"/>
    <w:basedOn w:val="DefaultParagraphFont"/>
    <w:link w:val="Footer"/>
    <w:uiPriority w:val="99"/>
    <w:rsid w:val="005E4F98"/>
    <w:rPr>
      <w:rFonts w:eastAsia="SimSun"/>
    </w:rPr>
  </w:style>
  <w:style w:type="paragraph" w:styleId="Header">
    <w:name w:val="header"/>
    <w:basedOn w:val="Normal"/>
    <w:link w:val="HeaderChar"/>
    <w:uiPriority w:val="99"/>
    <w:unhideWhenUsed/>
    <w:rsid w:val="005E4F98"/>
    <w:pPr>
      <w:tabs>
        <w:tab w:val="center" w:pos="4513"/>
        <w:tab w:val="right" w:pos="9026"/>
      </w:tabs>
    </w:pPr>
  </w:style>
  <w:style w:type="character" w:customStyle="1" w:styleId="HeaderChar">
    <w:name w:val="Header Char"/>
    <w:basedOn w:val="DefaultParagraphFont"/>
    <w:link w:val="Header"/>
    <w:uiPriority w:val="99"/>
    <w:rsid w:val="005E4F98"/>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931B-97F0-47EE-9480-A9FF8D75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3</cp:revision>
  <dcterms:created xsi:type="dcterms:W3CDTF">2020-10-21T13:02:00Z</dcterms:created>
  <dcterms:modified xsi:type="dcterms:W3CDTF">2020-10-21T13:10:00Z</dcterms:modified>
</cp:coreProperties>
</file>